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2E" w:rsidRPr="0052282E" w:rsidRDefault="0052282E" w:rsidP="000577E6">
      <w:pPr>
        <w:pStyle w:val="2"/>
        <w:rPr>
          <w:rFonts w:ascii="Times New Roman" w:eastAsia="Times New Roman" w:hAnsi="Times New Roman"/>
        </w:rPr>
      </w:pPr>
      <w:r w:rsidRPr="0052282E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6C77426F" wp14:editId="363C9B1B">
            <wp:simplePos x="0" y="0"/>
            <wp:positionH relativeFrom="column">
              <wp:posOffset>2609850</wp:posOffset>
            </wp:positionH>
            <wp:positionV relativeFrom="paragraph">
              <wp:posOffset>-574040</wp:posOffset>
            </wp:positionV>
            <wp:extent cx="857885" cy="914400"/>
            <wp:effectExtent l="0" t="0" r="0" b="0"/>
            <wp:wrapSquare wrapText="right"/>
            <wp:docPr id="3" name="Рисунок 3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2E" w:rsidRPr="0052282E" w:rsidRDefault="0052282E" w:rsidP="0052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82E" w:rsidRPr="0052282E" w:rsidRDefault="0052282E" w:rsidP="0052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82E" w:rsidRPr="0052282E" w:rsidRDefault="0052282E" w:rsidP="0052282E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52282E">
        <w:rPr>
          <w:rFonts w:ascii="Times New Roman" w:eastAsia="Courier New" w:hAnsi="Times New Roman" w:cs="Times New Roman"/>
          <w:b/>
          <w:sz w:val="24"/>
          <w:szCs w:val="24"/>
        </w:rPr>
        <w:t>ВОЛГОГРАДСКАЯ ОБЛАСТЬ</w:t>
      </w:r>
    </w:p>
    <w:p w:rsidR="0052282E" w:rsidRPr="0052282E" w:rsidRDefault="0052282E" w:rsidP="0052282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2282E">
        <w:rPr>
          <w:rFonts w:ascii="Times New Roman" w:eastAsia="Courier New" w:hAnsi="Times New Roman" w:cs="Times New Roman"/>
          <w:b/>
          <w:sz w:val="24"/>
          <w:szCs w:val="24"/>
        </w:rPr>
        <w:t>СВЕТЛОЯРСКИЙ  МУНИЦИПАЛЬНЫЙ  РАЙОН</w:t>
      </w:r>
    </w:p>
    <w:p w:rsidR="0052282E" w:rsidRPr="0052282E" w:rsidRDefault="0052282E" w:rsidP="0052282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2282E">
        <w:rPr>
          <w:rFonts w:ascii="Times New Roman" w:eastAsia="Courier New" w:hAnsi="Times New Roman" w:cs="Times New Roman"/>
          <w:b/>
          <w:sz w:val="24"/>
          <w:szCs w:val="24"/>
        </w:rPr>
        <w:t>АДМИНИСТРАЦИЯ РАЙГОРОДСКОГО СЕЛЬСКОГО ПОСЕЛЕНИЯ</w:t>
      </w:r>
    </w:p>
    <w:p w:rsidR="0052282E" w:rsidRPr="0052282E" w:rsidRDefault="0052282E" w:rsidP="005228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0F48423" wp14:editId="3F7DE451">
                <wp:simplePos x="0" y="0"/>
                <wp:positionH relativeFrom="column">
                  <wp:posOffset>114300</wp:posOffset>
                </wp:positionH>
                <wp:positionV relativeFrom="paragraph">
                  <wp:posOffset>54609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fEf9hU4C&#10;AABZBAAADgAAAAAAAAAAAAAAAAAuAgAAZHJzL2Uyb0RvYy54bWxQSwECLQAUAAYACAAAACEAMjBd&#10;n9cAAAAGAQAADwAAAAAAAAAAAAAAAACoBAAAZHJzL2Rvd25yZXYueG1sUEsFBgAAAAAEAAQA8wAA&#10;AKwFAAAAAA==&#10;" strokeweight="1.5pt"/>
            </w:pict>
          </mc:Fallback>
        </mc:AlternateContent>
      </w:r>
    </w:p>
    <w:p w:rsidR="00BE01DC" w:rsidRDefault="00BE01DC" w:rsidP="0052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52282E" w:rsidRDefault="0052282E" w:rsidP="0052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2282E" w:rsidRPr="0052282E" w:rsidRDefault="0052282E" w:rsidP="00522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3BF" w:rsidRPr="0052282E" w:rsidRDefault="00BE01DC" w:rsidP="006263BF">
      <w:pPr>
        <w:jc w:val="both"/>
        <w:rPr>
          <w:rFonts w:ascii="Times New Roman" w:hAnsi="Times New Roman" w:cs="Times New Roman"/>
          <w:sz w:val="24"/>
          <w:szCs w:val="24"/>
        </w:rPr>
      </w:pPr>
      <w:r w:rsidRPr="0052282E">
        <w:rPr>
          <w:rFonts w:ascii="Times New Roman" w:hAnsi="Times New Roman" w:cs="Times New Roman"/>
          <w:sz w:val="24"/>
          <w:szCs w:val="24"/>
        </w:rPr>
        <w:t>О</w:t>
      </w:r>
      <w:r w:rsidR="00F173F0" w:rsidRPr="005228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82E" w:rsidRPr="0052282E">
        <w:rPr>
          <w:rFonts w:ascii="Times New Roman" w:hAnsi="Times New Roman" w:cs="Times New Roman"/>
          <w:sz w:val="24"/>
          <w:szCs w:val="24"/>
        </w:rPr>
        <w:t>.202</w:t>
      </w:r>
      <w:r w:rsidR="00E1327E">
        <w:rPr>
          <w:rFonts w:ascii="Times New Roman" w:hAnsi="Times New Roman" w:cs="Times New Roman"/>
          <w:sz w:val="24"/>
          <w:szCs w:val="24"/>
        </w:rPr>
        <w:t>2</w:t>
      </w:r>
      <w:r w:rsidR="0052282E" w:rsidRPr="0052282E">
        <w:rPr>
          <w:rFonts w:ascii="Times New Roman" w:hAnsi="Times New Roman" w:cs="Times New Roman"/>
          <w:sz w:val="24"/>
          <w:szCs w:val="24"/>
        </w:rPr>
        <w:t xml:space="preserve"> г</w:t>
      </w:r>
      <w:r w:rsidR="00EB6188" w:rsidRPr="0052282E">
        <w:rPr>
          <w:rFonts w:ascii="Times New Roman" w:hAnsi="Times New Roman" w:cs="Times New Roman"/>
          <w:sz w:val="24"/>
          <w:szCs w:val="24"/>
        </w:rPr>
        <w:t xml:space="preserve"> </w:t>
      </w:r>
      <w:r w:rsidR="00EB6188" w:rsidRPr="0052282E">
        <w:rPr>
          <w:rFonts w:ascii="Times New Roman" w:hAnsi="Times New Roman" w:cs="Times New Roman"/>
          <w:sz w:val="24"/>
          <w:szCs w:val="24"/>
        </w:rPr>
        <w:tab/>
      </w:r>
      <w:r w:rsidR="0052282E" w:rsidRPr="005228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6188" w:rsidRPr="0052282E">
        <w:rPr>
          <w:rFonts w:ascii="Times New Roman" w:hAnsi="Times New Roman" w:cs="Times New Roman"/>
          <w:sz w:val="24"/>
          <w:szCs w:val="24"/>
        </w:rPr>
        <w:tab/>
      </w:r>
      <w:r w:rsidR="006263BF" w:rsidRPr="0052282E">
        <w:rPr>
          <w:rFonts w:ascii="Times New Roman" w:hAnsi="Times New Roman" w:cs="Times New Roman"/>
          <w:sz w:val="24"/>
          <w:szCs w:val="24"/>
        </w:rPr>
        <w:t>№</w:t>
      </w:r>
    </w:p>
    <w:p w:rsidR="00A20576" w:rsidRPr="0052282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70092B" w:rsidRPr="005228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та об исполнении</w:t>
      </w:r>
    </w:p>
    <w:p w:rsidR="005E2B83" w:rsidRPr="0052282E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E2B83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5E2B83" w:rsidRPr="0052282E" w:rsidRDefault="005E2B83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Светлоярского муниципального района</w:t>
      </w:r>
    </w:p>
    <w:p w:rsidR="00A20576" w:rsidRPr="0052282E" w:rsidRDefault="005E2B83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="002D283A" w:rsidRPr="0052282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132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20576" w:rsidRPr="0052282E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52282E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>со ст</w:t>
      </w:r>
      <w:r w:rsidR="00676A9E" w:rsidRPr="0052282E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70092B" w:rsidRPr="005228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6A9E" w:rsidRPr="005228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 264.2 Бюджетного Кодекса Российской Федерации,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6B92" w:rsidRPr="0052282E">
        <w:rPr>
          <w:rFonts w:ascii="Times New Roman" w:eastAsia="Times New Roman" w:hAnsi="Times New Roman" w:cs="Times New Roman"/>
          <w:sz w:val="24"/>
          <w:szCs w:val="24"/>
        </w:rPr>
        <w:t xml:space="preserve"> пунктом 1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76A9E" w:rsidRPr="0052282E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2D6B92" w:rsidRPr="005228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B92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553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Райгородском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70092B" w:rsidRPr="005228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r w:rsidR="009858B1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52282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9E4903" w:rsidRPr="0052282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40D3" w:rsidRPr="0052282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40D3" w:rsidRPr="0052282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D6B92" w:rsidRPr="0052282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F6632" w:rsidRPr="0052282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36</w:t>
      </w:r>
      <w:r w:rsidR="00C35020" w:rsidRPr="0052282E">
        <w:rPr>
          <w:rFonts w:ascii="Times New Roman" w:eastAsia="Times New Roman" w:hAnsi="Times New Roman" w:cs="Times New Roman"/>
          <w:sz w:val="24"/>
          <w:szCs w:val="24"/>
        </w:rPr>
        <w:t>/</w:t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C3FEC" w:rsidRPr="0052282E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52282E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8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</w:t>
      </w:r>
      <w:r w:rsidR="009950C9" w:rsidRPr="005228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48D" w:rsidRPr="0052282E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32" w:rsidRPr="0052282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C35020"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E4903" w:rsidRPr="0052282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FD5700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2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29A5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E7A89" w:rsidRPr="0052282E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E1327E">
        <w:rPr>
          <w:rFonts w:ascii="Times New Roman" w:eastAsia="Times New Roman" w:hAnsi="Times New Roman" w:cs="Times New Roman"/>
          <w:sz w:val="24"/>
          <w:szCs w:val="24"/>
        </w:rPr>
        <w:t>3 344,3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89" w:rsidRPr="0052282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733C6" w:rsidRPr="005228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E7A89" w:rsidRPr="0052282E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="00E1327E">
        <w:rPr>
          <w:rFonts w:ascii="Times New Roman" w:eastAsia="Times New Roman" w:hAnsi="Times New Roman" w:cs="Times New Roman"/>
          <w:sz w:val="24"/>
          <w:szCs w:val="24"/>
        </w:rPr>
        <w:t>3 175,5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3C6" w:rsidRPr="0052282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с превышение</w:t>
      </w:r>
      <w:r w:rsidR="00D93993" w:rsidRPr="0052282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64E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7529A5" w:rsidRPr="0052282E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4164E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164E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="002733C6" w:rsidRPr="0052282E">
        <w:rPr>
          <w:rFonts w:ascii="Times New Roman" w:eastAsia="Times New Roman" w:hAnsi="Times New Roman" w:cs="Times New Roman"/>
          <w:sz w:val="24"/>
          <w:szCs w:val="24"/>
        </w:rPr>
        <w:t xml:space="preserve"> бюджета) в сумме </w:t>
      </w:r>
      <w:r w:rsidR="006B721E">
        <w:rPr>
          <w:rFonts w:ascii="Times New Roman" w:eastAsia="Times New Roman" w:hAnsi="Times New Roman" w:cs="Times New Roman"/>
          <w:sz w:val="24"/>
          <w:szCs w:val="24"/>
        </w:rPr>
        <w:t>168,8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733C6" w:rsidRPr="0052282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B4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и следующие показатели:</w:t>
      </w:r>
    </w:p>
    <w:p w:rsidR="00FF6632" w:rsidRPr="0052282E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3676EB" w:rsidRPr="005228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5700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2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A538B8" w:rsidRPr="0052282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4107B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7C9" w:rsidRPr="0052282E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C35020"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F504C" w:rsidRPr="0052282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3676EB" w:rsidRPr="005228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5700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62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по разделам, подразделам классификации расходов бюджетов</w:t>
      </w:r>
      <w:r w:rsidR="009C7BB2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A538B8" w:rsidRPr="0052282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F4F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9D2F4F" w:rsidRPr="0052282E" w:rsidRDefault="009D2F4F" w:rsidP="009D2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3676EB" w:rsidRPr="005228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5700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6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52282E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</w:t>
      </w:r>
      <w:r w:rsidR="001F5F87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E21E9">
        <w:rPr>
          <w:rFonts w:ascii="Times New Roman" w:eastAsia="Times New Roman" w:hAnsi="Times New Roman" w:cs="Times New Roman"/>
          <w:sz w:val="24"/>
          <w:szCs w:val="24"/>
        </w:rPr>
        <w:t>фицита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>сельского поселения по кодам классификации источников фина</w:t>
      </w:r>
      <w:r w:rsidR="005E21E9">
        <w:rPr>
          <w:rFonts w:ascii="Times New Roman" w:eastAsia="Times New Roman" w:hAnsi="Times New Roman" w:cs="Times New Roman"/>
          <w:sz w:val="24"/>
          <w:szCs w:val="24"/>
        </w:rPr>
        <w:t>нсирования профицита</w:t>
      </w:r>
      <w:r w:rsidR="007515DD" w:rsidRPr="0052282E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43D8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96" w:rsidRPr="0052282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3676EB" w:rsidRPr="005228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5700"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62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AB3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52282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A538B8" w:rsidRPr="0052282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1C" w:rsidRPr="005228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77C9" w:rsidRPr="005228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A96CF3" w:rsidRPr="00522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E2C" w:rsidRPr="0052282E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8B8" w:rsidRPr="005228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5D68" w:rsidRPr="0052282E">
        <w:rPr>
          <w:rFonts w:ascii="Times New Roman" w:eastAsia="Times New Roman" w:hAnsi="Times New Roman" w:cs="Times New Roman"/>
          <w:sz w:val="24"/>
          <w:szCs w:val="24"/>
        </w:rPr>
        <w:t>аправить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8B8" w:rsidRPr="0052282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81EB0" w:rsidRPr="0052282E">
        <w:rPr>
          <w:rFonts w:ascii="Times New Roman" w:hAnsi="Times New Roman" w:cs="Times New Roman"/>
          <w:sz w:val="24"/>
          <w:szCs w:val="24"/>
        </w:rPr>
        <w:t>Райгородского</w:t>
      </w:r>
      <w:r w:rsidR="00A538B8" w:rsidRPr="0052282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E4903" w:rsidRPr="0052282E">
        <w:rPr>
          <w:rFonts w:ascii="Times New Roman" w:hAnsi="Times New Roman" w:cs="Times New Roman"/>
          <w:sz w:val="24"/>
          <w:szCs w:val="24"/>
        </w:rPr>
        <w:t>поселения</w:t>
      </w:r>
      <w:r w:rsidR="00E16E2C" w:rsidRPr="0052282E">
        <w:rPr>
          <w:rFonts w:ascii="Times New Roman" w:hAnsi="Times New Roman" w:cs="Times New Roman"/>
          <w:sz w:val="24"/>
          <w:szCs w:val="24"/>
        </w:rPr>
        <w:t xml:space="preserve"> и Контрольно-сч</w:t>
      </w:r>
      <w:r w:rsidR="0070092B" w:rsidRPr="0052282E">
        <w:rPr>
          <w:rFonts w:ascii="Times New Roman" w:hAnsi="Times New Roman" w:cs="Times New Roman"/>
          <w:sz w:val="24"/>
          <w:szCs w:val="24"/>
        </w:rPr>
        <w:t>е</w:t>
      </w:r>
      <w:r w:rsidR="00E16E2C" w:rsidRPr="0052282E">
        <w:rPr>
          <w:rFonts w:ascii="Times New Roman" w:hAnsi="Times New Roman" w:cs="Times New Roman"/>
          <w:sz w:val="24"/>
          <w:szCs w:val="24"/>
        </w:rPr>
        <w:t xml:space="preserve">тную </w:t>
      </w:r>
      <w:r w:rsidR="002733C6" w:rsidRPr="0052282E">
        <w:rPr>
          <w:rFonts w:ascii="Times New Roman" w:hAnsi="Times New Roman" w:cs="Times New Roman"/>
          <w:sz w:val="24"/>
          <w:szCs w:val="24"/>
        </w:rPr>
        <w:t>палату Светлоярского муниципального района</w:t>
      </w:r>
      <w:r w:rsidR="009005C7" w:rsidRPr="0052282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2733C6" w:rsidRPr="0052282E">
        <w:rPr>
          <w:rFonts w:ascii="Times New Roman" w:hAnsi="Times New Roman" w:cs="Times New Roman"/>
          <w:sz w:val="24"/>
          <w:szCs w:val="24"/>
        </w:rPr>
        <w:t>.</w:t>
      </w:r>
    </w:p>
    <w:p w:rsidR="00CE4CFE" w:rsidRPr="0052282E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E2C" w:rsidRPr="00522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7B2" w:rsidRPr="0052282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9E4903" w:rsidRPr="0052282E">
        <w:rPr>
          <w:rFonts w:ascii="Times New Roman" w:hAnsi="Times New Roman" w:cs="Times New Roman"/>
          <w:sz w:val="24"/>
          <w:szCs w:val="24"/>
        </w:rPr>
        <w:t>обнародованию в установленном порядке</w:t>
      </w:r>
      <w:r w:rsidR="004927B2" w:rsidRPr="0052282E">
        <w:rPr>
          <w:rFonts w:ascii="Times New Roman" w:hAnsi="Times New Roman" w:cs="Times New Roman"/>
          <w:sz w:val="24"/>
          <w:szCs w:val="24"/>
        </w:rPr>
        <w:t>.</w:t>
      </w:r>
    </w:p>
    <w:p w:rsidR="009950C9" w:rsidRPr="0052282E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0C9" w:rsidRPr="0052282E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="009950C9" w:rsidRPr="005228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7B2" w:rsidRPr="005228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50C9" w:rsidRPr="0052282E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4927B2" w:rsidRPr="0052282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B3448D" w:rsidRPr="0052282E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6EB" w:rsidRPr="0052282E" w:rsidRDefault="003676E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2B" w:rsidRPr="0052282E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2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52282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5228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901531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52282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901531" w:rsidRPr="0052282E">
        <w:rPr>
          <w:rFonts w:ascii="Times New Roman" w:eastAsia="Times New Roman" w:hAnsi="Times New Roman" w:cs="Times New Roman"/>
          <w:sz w:val="24"/>
          <w:szCs w:val="24"/>
        </w:rPr>
        <w:tab/>
      </w:r>
      <w:r w:rsidR="00901531" w:rsidRPr="0052282E">
        <w:rPr>
          <w:rFonts w:ascii="Times New Roman" w:eastAsia="Times New Roman" w:hAnsi="Times New Roman" w:cs="Times New Roman"/>
          <w:sz w:val="24"/>
          <w:szCs w:val="24"/>
        </w:rPr>
        <w:tab/>
      </w:r>
      <w:r w:rsidR="00901531" w:rsidRPr="0052282E">
        <w:rPr>
          <w:rFonts w:ascii="Times New Roman" w:eastAsia="Times New Roman" w:hAnsi="Times New Roman" w:cs="Times New Roman"/>
          <w:sz w:val="24"/>
          <w:szCs w:val="24"/>
        </w:rPr>
        <w:tab/>
      </w:r>
      <w:r w:rsidR="002D283A" w:rsidRPr="0052282E">
        <w:rPr>
          <w:rFonts w:ascii="Times New Roman" w:eastAsia="Times New Roman" w:hAnsi="Times New Roman" w:cs="Times New Roman"/>
          <w:sz w:val="24"/>
          <w:szCs w:val="24"/>
        </w:rPr>
        <w:tab/>
      </w:r>
      <w:r w:rsidR="00B81EB0" w:rsidRPr="0052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3A" w:rsidRPr="0052282E">
        <w:rPr>
          <w:rFonts w:ascii="Times New Roman" w:eastAsia="Times New Roman" w:hAnsi="Times New Roman" w:cs="Times New Roman"/>
          <w:sz w:val="24"/>
          <w:szCs w:val="24"/>
        </w:rPr>
        <w:t>И.Н. Красовский</w:t>
      </w:r>
    </w:p>
    <w:p w:rsidR="008B3404" w:rsidRDefault="008B340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404" w:rsidRDefault="008B340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404" w:rsidRDefault="008B3404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8B3404" w:rsidRDefault="008B3404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3404" w:rsidRDefault="008B3404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B3404" w:rsidRDefault="008B3404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8B3404" w:rsidRDefault="008B3404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8B3404" w:rsidRDefault="00911DDD" w:rsidP="008B3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340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01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404">
        <w:rPr>
          <w:rFonts w:ascii="Times New Roman" w:eastAsia="Times New Roman" w:hAnsi="Times New Roman" w:cs="Times New Roman"/>
          <w:sz w:val="24"/>
          <w:szCs w:val="24"/>
        </w:rPr>
        <w:t xml:space="preserve"> г №</w:t>
      </w:r>
      <w:r w:rsidR="00057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404" w:rsidRPr="008B3404" w:rsidRDefault="008B3404" w:rsidP="008B34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8B3404" w:rsidRPr="008B3404" w:rsidRDefault="008B3404" w:rsidP="008B34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исполнении бюджета </w:t>
      </w:r>
      <w:proofErr w:type="spellStart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8B3404" w:rsidRPr="008B3404" w:rsidRDefault="008B3404" w:rsidP="008B34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Светлоярского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</w:t>
      </w:r>
    </w:p>
    <w:p w:rsidR="008B3404" w:rsidRPr="008B3404" w:rsidRDefault="008B3404" w:rsidP="008B34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за I квартал 202</w:t>
      </w:r>
      <w:r w:rsidR="006C62B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8B340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квартал текущего года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8B3404" w:rsidRPr="008B3404" w:rsidRDefault="008B3404" w:rsidP="008B340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>Основными итогами исполнения бюджета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I квартал 202</w:t>
      </w:r>
      <w:r w:rsidR="006C62B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являются:</w:t>
      </w:r>
    </w:p>
    <w:p w:rsidR="008B3404" w:rsidRPr="008B3404" w:rsidRDefault="008B3404" w:rsidP="008B3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846"/>
      </w:tblGrid>
      <w:tr w:rsidR="008B3404" w:rsidRPr="008B3404" w:rsidTr="008B3404">
        <w:tc>
          <w:tcPr>
            <w:tcW w:w="4535" w:type="dxa"/>
            <w:shd w:val="clear" w:color="auto" w:fill="auto"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shd w:val="clear" w:color="auto" w:fill="auto"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(тыс. рублей)</w:t>
            </w:r>
          </w:p>
        </w:tc>
      </w:tr>
      <w:tr w:rsidR="008B3404" w:rsidRPr="008B3404" w:rsidTr="008B3404">
        <w:tc>
          <w:tcPr>
            <w:tcW w:w="4535" w:type="dxa"/>
            <w:shd w:val="clear" w:color="auto" w:fill="auto"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5104" w:type="dxa"/>
            <w:shd w:val="clear" w:color="auto" w:fill="auto"/>
          </w:tcPr>
          <w:p w:rsidR="008B3404" w:rsidRPr="008B3404" w:rsidRDefault="006C62B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3 344,3</w:t>
            </w:r>
          </w:p>
        </w:tc>
      </w:tr>
      <w:tr w:rsidR="008B3404" w:rsidRPr="008B3404" w:rsidTr="008B3404">
        <w:tc>
          <w:tcPr>
            <w:tcW w:w="4535" w:type="dxa"/>
            <w:shd w:val="clear" w:color="auto" w:fill="auto"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104" w:type="dxa"/>
            <w:shd w:val="clear" w:color="auto" w:fill="auto"/>
          </w:tcPr>
          <w:p w:rsidR="008B3404" w:rsidRPr="008B3404" w:rsidRDefault="006C62B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3 175,5</w:t>
            </w:r>
          </w:p>
        </w:tc>
      </w:tr>
      <w:tr w:rsidR="008B3404" w:rsidRPr="008B3404" w:rsidTr="008B3404">
        <w:trPr>
          <w:trHeight w:val="309"/>
        </w:trPr>
        <w:tc>
          <w:tcPr>
            <w:tcW w:w="4535" w:type="dxa"/>
            <w:shd w:val="clear" w:color="auto" w:fill="auto"/>
          </w:tcPr>
          <w:p w:rsidR="008B3404" w:rsidRPr="006D2232" w:rsidRDefault="005E21E9" w:rsidP="005E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2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</w:t>
            </w:r>
            <w:r w:rsidR="008B3404" w:rsidRPr="005E21E9"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proofErr w:type="gramStart"/>
            <w:r w:rsidR="008B3404" w:rsidRPr="005E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E21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8B3404" w:rsidRPr="005E21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04" w:type="dxa"/>
            <w:shd w:val="clear" w:color="auto" w:fill="auto"/>
          </w:tcPr>
          <w:p w:rsidR="008B3404" w:rsidRPr="008B3404" w:rsidRDefault="006C62B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</w:tbl>
    <w:p w:rsidR="008B3404" w:rsidRPr="008B3404" w:rsidRDefault="008B3404" w:rsidP="008B3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Доходы бюджета поселения</w:t>
      </w: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В бюджет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I квартал 202</w:t>
      </w:r>
      <w:r w:rsidR="006C62B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поступило доходов в сумме </w:t>
      </w:r>
      <w:r w:rsidR="006C62B4">
        <w:rPr>
          <w:rFonts w:ascii="Times New Roman" w:eastAsia="Times New Roman" w:hAnsi="Times New Roman" w:cs="Times New Roman"/>
          <w:sz w:val="26"/>
          <w:szCs w:val="26"/>
        </w:rPr>
        <w:t>3 344,3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годовые бюджетные назначения  исполнены на </w:t>
      </w:r>
      <w:r w:rsidR="006C62B4">
        <w:rPr>
          <w:rFonts w:ascii="Times New Roman" w:eastAsia="Times New Roman" w:hAnsi="Times New Roman" w:cs="Times New Roman"/>
          <w:sz w:val="26"/>
          <w:szCs w:val="26"/>
        </w:rPr>
        <w:t>29,1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 По сравнению с аналогичным периодом прошлого года поступление доходов у</w:t>
      </w:r>
      <w:r w:rsidR="00B909AA">
        <w:rPr>
          <w:rFonts w:ascii="Times New Roman" w:eastAsia="Times New Roman" w:hAnsi="Times New Roman" w:cs="Times New Roman"/>
          <w:sz w:val="26"/>
          <w:szCs w:val="26"/>
        </w:rPr>
        <w:t>величило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сь на </w:t>
      </w:r>
      <w:r w:rsidR="00B909AA">
        <w:rPr>
          <w:rFonts w:ascii="Times New Roman" w:eastAsia="Times New Roman" w:hAnsi="Times New Roman" w:cs="Times New Roman"/>
          <w:sz w:val="26"/>
          <w:szCs w:val="26"/>
        </w:rPr>
        <w:t>1798,2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1742D3">
        <w:rPr>
          <w:rFonts w:ascii="Times New Roman" w:eastAsia="Times New Roman" w:hAnsi="Times New Roman" w:cs="Times New Roman"/>
          <w:sz w:val="26"/>
          <w:szCs w:val="26"/>
        </w:rPr>
        <w:t>116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в структуре доходов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поступивших в бюджет за I квартал текущего финансового года, приходится на безвозмездные поступления </w:t>
      </w:r>
      <w:r w:rsidR="005B34B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409">
        <w:rPr>
          <w:rFonts w:ascii="Times New Roman" w:eastAsia="Times New Roman" w:hAnsi="Times New Roman" w:cs="Times New Roman"/>
          <w:sz w:val="26"/>
          <w:szCs w:val="26"/>
        </w:rPr>
        <w:t>72,6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%, на собственные доходы (налоговые и неналоговые доходы) – </w:t>
      </w:r>
      <w:r w:rsidR="00EB2409">
        <w:rPr>
          <w:rFonts w:ascii="Times New Roman" w:eastAsia="Times New Roman" w:hAnsi="Times New Roman" w:cs="Times New Roman"/>
          <w:sz w:val="26"/>
          <w:szCs w:val="26"/>
        </w:rPr>
        <w:t>27,4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 от общей суммы поступивших доходов. 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Структура собственных доходов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за I квартал 202</w:t>
      </w:r>
      <w:r w:rsidR="00EB24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года, представлена на рис. 1.</w:t>
      </w:r>
    </w:p>
    <w:p w:rsid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7F7F" w:rsidRPr="008B3404" w:rsidRDefault="00D07F7F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3404" w:rsidRPr="008B3404" w:rsidRDefault="008B3404" w:rsidP="008B3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B3404" w:rsidRPr="008B3404" w:rsidRDefault="008B3404" w:rsidP="008B3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Рис.1. Структура собственных доходов бюджета </w:t>
      </w:r>
      <w:proofErr w:type="spellStart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I квартал 202</w:t>
      </w:r>
      <w:r w:rsidR="00EB240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>Фактическое поступление налоговых и неналоговых доходов за I квартал 202</w:t>
      </w:r>
      <w:r w:rsidR="00EB24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составило </w:t>
      </w:r>
      <w:r w:rsidR="00EB2409">
        <w:rPr>
          <w:rFonts w:ascii="Times New Roman" w:eastAsia="Times New Roman" w:hAnsi="Times New Roman" w:cs="Times New Roman"/>
          <w:sz w:val="26"/>
          <w:szCs w:val="26"/>
        </w:rPr>
        <w:t>917,3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бюджетные назначения исполнены на </w:t>
      </w:r>
      <w:r w:rsidR="005B34B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6581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,</w:t>
      </w:r>
      <w:r w:rsidR="00F6581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%. По сравнению с аналогичным периодом прошлого года поступление доходов </w:t>
      </w:r>
      <w:r w:rsidR="005B34B2">
        <w:rPr>
          <w:rFonts w:ascii="Times New Roman" w:eastAsia="Times New Roman" w:hAnsi="Times New Roman" w:cs="Times New Roman"/>
          <w:sz w:val="26"/>
          <w:szCs w:val="26"/>
        </w:rPr>
        <w:t>у</w:t>
      </w:r>
      <w:r w:rsidR="00531F56">
        <w:rPr>
          <w:rFonts w:ascii="Times New Roman" w:eastAsia="Times New Roman" w:hAnsi="Times New Roman" w:cs="Times New Roman"/>
          <w:sz w:val="26"/>
          <w:szCs w:val="26"/>
        </w:rPr>
        <w:t>величило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сь на 2</w:t>
      </w:r>
      <w:r w:rsidR="00531F56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,</w:t>
      </w:r>
      <w:r w:rsidR="00531F5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4C4911">
        <w:rPr>
          <w:rFonts w:ascii="Times New Roman" w:eastAsia="Times New Roman" w:hAnsi="Times New Roman" w:cs="Times New Roman"/>
          <w:sz w:val="26"/>
          <w:szCs w:val="26"/>
        </w:rPr>
        <w:t>33</w:t>
      </w:r>
      <w:r w:rsidR="00BA76C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491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К числу основных доходных источников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отчетный период относятся: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- налог</w:t>
      </w:r>
      <w:r w:rsidR="001C32E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доходы физических лиц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поступи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D41B83">
        <w:rPr>
          <w:rFonts w:ascii="Times New Roman" w:eastAsia="Times New Roman" w:hAnsi="Times New Roman" w:cs="Times New Roman"/>
          <w:sz w:val="26"/>
          <w:szCs w:val="26"/>
        </w:rPr>
        <w:t xml:space="preserve"> в сумме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536,5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58,5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Годовые бюджетные назначения исполнены на </w:t>
      </w:r>
      <w:r w:rsidR="00BA76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7,7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 По сравнению с аналогичным периодом прошлого года поступление налога у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величи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лось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151,4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39,3</w:t>
      </w:r>
      <w:r w:rsidR="00BA76C4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8B3404" w:rsidRPr="008B3404" w:rsidRDefault="00D41B83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акцизы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подакцизным товарам (продукции), производимым на территории РФ 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>поступи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сумме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150,2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16,4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Годовые бюджетные назначения исполнены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25,8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>%. По сравнению с аналогичным периодом прошлого года поступление доходов у</w:t>
      </w:r>
      <w:r w:rsidR="00BA76C4">
        <w:rPr>
          <w:rFonts w:ascii="Times New Roman" w:eastAsia="Times New Roman" w:hAnsi="Times New Roman" w:cs="Times New Roman"/>
          <w:sz w:val="26"/>
          <w:szCs w:val="26"/>
        </w:rPr>
        <w:t>величи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лось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25,2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20,2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41B83">
        <w:rPr>
          <w:rFonts w:ascii="Times New Roman" w:eastAsia="Times New Roman" w:hAnsi="Times New Roman" w:cs="Times New Roman"/>
          <w:b/>
          <w:sz w:val="26"/>
          <w:szCs w:val="26"/>
        </w:rPr>
        <w:t>единый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сельскохозяйственн</w:t>
      </w:r>
      <w:r w:rsidR="00D41B83">
        <w:rPr>
          <w:rFonts w:ascii="Times New Roman" w:eastAsia="Times New Roman" w:hAnsi="Times New Roman" w:cs="Times New Roman"/>
          <w:b/>
          <w:sz w:val="26"/>
          <w:szCs w:val="26"/>
        </w:rPr>
        <w:t>ый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налог</w:t>
      </w:r>
      <w:r w:rsidR="00D41B83">
        <w:rPr>
          <w:rFonts w:ascii="Times New Roman" w:eastAsia="Times New Roman" w:hAnsi="Times New Roman" w:cs="Times New Roman"/>
          <w:sz w:val="26"/>
          <w:szCs w:val="26"/>
        </w:rPr>
        <w:t xml:space="preserve"> поступи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л</w:t>
      </w:r>
      <w:r w:rsidR="00D41B83">
        <w:rPr>
          <w:rFonts w:ascii="Times New Roman" w:eastAsia="Times New Roman" w:hAnsi="Times New Roman" w:cs="Times New Roman"/>
          <w:sz w:val="26"/>
          <w:szCs w:val="26"/>
        </w:rPr>
        <w:t xml:space="preserve"> в сумме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47,5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5,2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Годовые бюджетные назначения исполнены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94,1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 По сравнению с аналогичным периодом прошлого года поступле</w:t>
      </w:r>
      <w:r w:rsidR="004515C9">
        <w:rPr>
          <w:rFonts w:ascii="Times New Roman" w:eastAsia="Times New Roman" w:hAnsi="Times New Roman" w:cs="Times New Roman"/>
          <w:sz w:val="26"/>
          <w:szCs w:val="26"/>
        </w:rPr>
        <w:t>ние данного дохода у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величило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сь на </w:t>
      </w:r>
      <w:r w:rsidR="0067209A">
        <w:rPr>
          <w:rFonts w:ascii="Times New Roman" w:eastAsia="Times New Roman" w:hAnsi="Times New Roman" w:cs="Times New Roman"/>
          <w:sz w:val="26"/>
          <w:szCs w:val="26"/>
        </w:rPr>
        <w:t>24,7 тыс. рублей или на 108,3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%, что связано с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увеличе</w:t>
      </w:r>
      <w:r w:rsidR="004515C9">
        <w:rPr>
          <w:rFonts w:ascii="Times New Roman" w:eastAsia="Times New Roman" w:hAnsi="Times New Roman" w:cs="Times New Roman"/>
          <w:sz w:val="26"/>
          <w:szCs w:val="26"/>
        </w:rPr>
        <w:t>нием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прибыли сельскохозяйственных товаропроизводителей.  </w:t>
      </w:r>
    </w:p>
    <w:p w:rsidR="008B3404" w:rsidRPr="008B3404" w:rsidRDefault="00547743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>алог</w:t>
      </w:r>
      <w:r w:rsidR="001C32E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имущество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>физических лиц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поступил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4,9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0,5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Годовые бюджетные назначения исполнены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2,9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%. По сравнению с аналогичным периодом прошлого года поступление данного дохода </w:t>
      </w:r>
      <w:r w:rsidR="004515C9">
        <w:rPr>
          <w:rFonts w:ascii="Times New Roman" w:eastAsia="Times New Roman" w:hAnsi="Times New Roman" w:cs="Times New Roman"/>
          <w:sz w:val="26"/>
          <w:szCs w:val="26"/>
        </w:rPr>
        <w:t>уменьш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ило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сь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1,7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25,8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%; </w:t>
      </w:r>
    </w:p>
    <w:p w:rsidR="008B3404" w:rsidRPr="008B3404" w:rsidRDefault="00547743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>емельн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ый</w:t>
      </w:r>
      <w:r w:rsidR="008B3404"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налог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поступил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132,0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1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4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4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Годовые плановые назначения исполнены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13,7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%. По сравнению с аналогичным периодом прошлого года поступление данного дохода </w:t>
      </w:r>
      <w:r w:rsidR="000B4C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велич</w:t>
      </w:r>
      <w:r w:rsidR="000B4C43">
        <w:rPr>
          <w:rFonts w:ascii="Times New Roman" w:eastAsia="Times New Roman" w:hAnsi="Times New Roman" w:cs="Times New Roman"/>
          <w:sz w:val="26"/>
          <w:szCs w:val="26"/>
        </w:rPr>
        <w:t>ил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ось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8,2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1C32E5">
        <w:rPr>
          <w:rFonts w:ascii="Times New Roman" w:eastAsia="Times New Roman" w:hAnsi="Times New Roman" w:cs="Times New Roman"/>
          <w:sz w:val="26"/>
          <w:szCs w:val="26"/>
        </w:rPr>
        <w:t>6,6</w:t>
      </w:r>
      <w:r w:rsidR="008B3404" w:rsidRPr="008B3404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за I квартал 202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поступили в размере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26,8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4C43">
        <w:rPr>
          <w:rFonts w:ascii="Times New Roman" w:eastAsia="Times New Roman" w:hAnsi="Times New Roman" w:cs="Times New Roman"/>
          <w:sz w:val="26"/>
          <w:szCs w:val="26"/>
        </w:rPr>
        <w:t>,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Бюджетные назначения исполнены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53,0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%, а именно: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340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34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учреждений), поступили в сумме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12,6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годовые бюджетные назначения исполнены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24,9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%, по сравнению с аналогичным периодом прошлого года поступление данного дохода у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величи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лось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0,9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</w:t>
      </w:r>
      <w:proofErr w:type="gram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7,7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34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поступили в сумме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14,2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</w:t>
      </w:r>
      <w:r w:rsidR="00E02ACD">
        <w:rPr>
          <w:rFonts w:ascii="Times New Roman" w:eastAsia="Times New Roman" w:hAnsi="Times New Roman" w:cs="Times New Roman"/>
          <w:sz w:val="26"/>
          <w:szCs w:val="26"/>
        </w:rPr>
        <w:t xml:space="preserve">годовые плановые назначения не утверждались,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по сравнению с аналогичным периодом прошлого года поступление данного дохода у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величи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лось на </w:t>
      </w:r>
      <w:r w:rsidR="00B770BB">
        <w:rPr>
          <w:rFonts w:ascii="Times New Roman" w:eastAsia="Times New Roman" w:hAnsi="Times New Roman" w:cs="Times New Roman"/>
          <w:sz w:val="26"/>
          <w:szCs w:val="26"/>
        </w:rPr>
        <w:t>1,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10,9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EC60ED" w:rsidRPr="008B3404" w:rsidRDefault="00EC60ED" w:rsidP="00EC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прочие неналоговые доходы (невыясненные поступления)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поступил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167CCE">
        <w:rPr>
          <w:rFonts w:ascii="Times New Roman" w:eastAsia="Times New Roman" w:hAnsi="Times New Roman" w:cs="Times New Roman"/>
          <w:sz w:val="26"/>
          <w:szCs w:val="26"/>
        </w:rPr>
        <w:t>19,4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167CC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167C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% собственных доходов.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Годовые плановые назначения не утверждались. По сравнению с аналогичным периодом прошлого года поступление данного дохода увеличилось на </w:t>
      </w:r>
      <w:r w:rsidR="00167CCE">
        <w:rPr>
          <w:rFonts w:ascii="Times New Roman" w:eastAsia="Times New Roman" w:hAnsi="Times New Roman" w:cs="Times New Roman"/>
          <w:sz w:val="26"/>
          <w:szCs w:val="26"/>
        </w:rPr>
        <w:t>19,4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167CCE">
        <w:rPr>
          <w:rFonts w:ascii="Times New Roman" w:eastAsia="Times New Roman" w:hAnsi="Times New Roman" w:cs="Times New Roman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%. </w:t>
      </w: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Безвозмездных поступлений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за I квартал 202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получено в сумме        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2427,0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рублей,  бюджетные назначения исполнены на </w:t>
      </w:r>
      <w:r w:rsidR="00EC60ED">
        <w:rPr>
          <w:rFonts w:ascii="Times New Roman" w:eastAsia="Times New Roman" w:hAnsi="Times New Roman" w:cs="Times New Roman"/>
          <w:sz w:val="26"/>
          <w:szCs w:val="26"/>
        </w:rPr>
        <w:t>36,5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%, в том числе:</w:t>
      </w:r>
    </w:p>
    <w:p w:rsid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-дотации бюджетам бюджетной системы Российской Федерации - </w:t>
      </w:r>
      <w:r w:rsidRPr="008B34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167CCE">
        <w:rPr>
          <w:rFonts w:ascii="Times New Roman" w:eastAsia="Times New Roman" w:hAnsi="Times New Roman" w:cs="Times New Roman"/>
          <w:sz w:val="26"/>
          <w:szCs w:val="26"/>
          <w:lang w:eastAsia="ar-SA"/>
        </w:rPr>
        <w:t>75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 рублей, годовые бюджетные назначения исполнены на 25,0%;</w:t>
      </w:r>
    </w:p>
    <w:p w:rsidR="00C843A8" w:rsidRPr="008B3404" w:rsidRDefault="00C843A8" w:rsidP="00C843A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субсидии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бюджетам бюджетной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 Российской Федерации – 797,5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этом 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годовые бюдже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тные назначения не утверждались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субвенции бюджетам бюджетной </w:t>
      </w:r>
      <w:r w:rsidR="004B04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системы Российской Федерации – </w:t>
      </w:r>
      <w:r w:rsidR="00167CCE">
        <w:rPr>
          <w:rFonts w:ascii="Times New Roman" w:eastAsia="Times New Roman" w:hAnsi="Times New Roman" w:cs="Times New Roman"/>
          <w:sz w:val="26"/>
          <w:szCs w:val="26"/>
          <w:lang w:eastAsia="ar-SA"/>
        </w:rPr>
        <w:t>40,7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годовые бюдже</w:t>
      </w:r>
      <w:r w:rsidR="004B04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тные назначения исполнены на </w:t>
      </w:r>
      <w:r w:rsidR="00167CCE">
        <w:rPr>
          <w:rFonts w:ascii="Times New Roman" w:eastAsia="Times New Roman" w:hAnsi="Times New Roman" w:cs="Times New Roman"/>
          <w:sz w:val="26"/>
          <w:szCs w:val="26"/>
          <w:lang w:eastAsia="ar-SA"/>
        </w:rPr>
        <w:t>13,5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>%;</w:t>
      </w: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иные межбюджетные трансферты – </w:t>
      </w:r>
      <w:r w:rsidR="00167CCE">
        <w:rPr>
          <w:rFonts w:ascii="Times New Roman" w:eastAsia="Times New Roman" w:hAnsi="Times New Roman" w:cs="Times New Roman"/>
          <w:sz w:val="26"/>
          <w:szCs w:val="26"/>
          <w:lang w:eastAsia="ar-SA"/>
        </w:rPr>
        <w:t>713,8</w:t>
      </w:r>
      <w:r w:rsidRPr="008B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годовые бюджетные назначения исполнены на </w:t>
      </w:r>
      <w:r w:rsidR="00167CCE">
        <w:rPr>
          <w:rFonts w:ascii="Times New Roman" w:eastAsia="Times New Roman" w:hAnsi="Times New Roman" w:cs="Times New Roman"/>
          <w:sz w:val="26"/>
          <w:szCs w:val="26"/>
          <w:lang w:eastAsia="ar-SA"/>
        </w:rPr>
        <w:t>25,1</w:t>
      </w:r>
      <w:r w:rsidR="00C843A8">
        <w:rPr>
          <w:rFonts w:ascii="Times New Roman" w:eastAsia="Times New Roman" w:hAnsi="Times New Roman" w:cs="Times New Roman"/>
          <w:sz w:val="26"/>
          <w:szCs w:val="26"/>
          <w:lang w:eastAsia="ar-SA"/>
        </w:rPr>
        <w:t>%.</w:t>
      </w:r>
    </w:p>
    <w:p w:rsidR="008B3404" w:rsidRPr="008B3404" w:rsidRDefault="008B3404" w:rsidP="008B3404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Расходы бюджета поселения</w:t>
      </w:r>
    </w:p>
    <w:p w:rsidR="008B3404" w:rsidRPr="008B3404" w:rsidRDefault="008B3404" w:rsidP="008B3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Расходы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ГРБС 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962 «Администрация </w:t>
      </w:r>
      <w:proofErr w:type="spellStart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поселения»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8B340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 w:rsidR="00C843A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составили </w:t>
      </w:r>
      <w:r w:rsidR="00C843A8">
        <w:rPr>
          <w:rFonts w:ascii="Times New Roman" w:eastAsia="Times New Roman" w:hAnsi="Times New Roman" w:cs="Times New Roman"/>
          <w:sz w:val="26"/>
          <w:szCs w:val="26"/>
        </w:rPr>
        <w:t>3 175,5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рублей. План годовых назначений выполнен на </w:t>
      </w:r>
      <w:r w:rsidR="00C843A8">
        <w:rPr>
          <w:rFonts w:ascii="Times New Roman" w:eastAsia="Times New Roman" w:hAnsi="Times New Roman" w:cs="Times New Roman"/>
          <w:sz w:val="26"/>
          <w:szCs w:val="26"/>
        </w:rPr>
        <w:t>27,</w:t>
      </w:r>
      <w:r w:rsidR="004B049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Исполнение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</w:t>
      </w:r>
      <w:r w:rsidRPr="008B340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 w:rsidR="00C843A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по разделам бюджетной классификации характеризуется следующими данными:</w:t>
      </w:r>
    </w:p>
    <w:p w:rsidR="008B3404" w:rsidRPr="008B3404" w:rsidRDefault="008B3404" w:rsidP="008B34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B3404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126"/>
        <w:gridCol w:w="1559"/>
        <w:gridCol w:w="1559"/>
      </w:tblGrid>
      <w:tr w:rsidR="008B3404" w:rsidRPr="008B3404" w:rsidTr="008B3404">
        <w:trPr>
          <w:trHeight w:val="7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назначения</w:t>
            </w:r>
          </w:p>
          <w:p w:rsidR="008B3404" w:rsidRPr="008B3404" w:rsidRDefault="008B3404" w:rsidP="00C8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C84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C8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01.04.202</w:t>
            </w:r>
            <w:r w:rsidR="00C843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 годового плана</w:t>
            </w:r>
          </w:p>
        </w:tc>
      </w:tr>
      <w:tr w:rsidR="008B3404" w:rsidRPr="008B3404" w:rsidTr="008B3404">
        <w:trPr>
          <w:trHeight w:val="2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404" w:rsidRPr="008B3404" w:rsidTr="008B3404">
        <w:trPr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8B3404" w:rsidRPr="008B3404" w:rsidTr="008B3404">
        <w:trPr>
          <w:trHeight w:val="1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8B3404" w:rsidRPr="008B3404" w:rsidTr="008B3404">
        <w:trPr>
          <w:trHeight w:val="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404" w:rsidRPr="008B3404" w:rsidTr="008B3404">
        <w:trPr>
          <w:trHeight w:val="2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404" w:rsidRPr="008B3404" w:rsidTr="008B3404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B3404" w:rsidRPr="008B3404" w:rsidTr="008B3404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AC0A1F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0A1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B3404" w:rsidRPr="008B3404" w:rsidTr="008B3404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B3404" w:rsidRPr="008B3404" w:rsidTr="008B3404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8B3404" w:rsidRPr="008B3404" w:rsidTr="008B3404">
        <w:trPr>
          <w:trHeight w:val="2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AC0A1F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AC0A1F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404" w:rsidRPr="008B3404" w:rsidTr="008B3404">
        <w:trPr>
          <w:trHeight w:val="1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04" w:rsidRPr="008B3404" w:rsidRDefault="008B3404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8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404" w:rsidRPr="008B3404" w:rsidRDefault="00C843A8" w:rsidP="00A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27,6</w:t>
            </w:r>
          </w:p>
        </w:tc>
      </w:tr>
    </w:tbl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B3404" w:rsidRDefault="008B3404" w:rsidP="008B3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Структура расходов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          </w:t>
      </w:r>
      <w:r w:rsidRPr="008B340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 w:rsidR="00C843A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по разделам классификации бюджета представлена на рисунке 2.</w:t>
      </w:r>
    </w:p>
    <w:p w:rsidR="00DF6D14" w:rsidRPr="008B3404" w:rsidRDefault="006A425C" w:rsidP="008B3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 wp14:anchorId="6CAC9983" wp14:editId="348A2303">
            <wp:extent cx="5486400" cy="2337683"/>
            <wp:effectExtent l="0" t="0" r="1905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MON_1458469938"/>
      <w:bookmarkStart w:id="1" w:name="_MON_1458472840"/>
      <w:bookmarkStart w:id="2" w:name="_MON_1458473227"/>
      <w:bookmarkEnd w:id="0"/>
      <w:bookmarkEnd w:id="1"/>
      <w:bookmarkEnd w:id="2"/>
    </w:p>
    <w:p w:rsidR="00E05E0C" w:rsidRPr="008B3404" w:rsidRDefault="00E05E0C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2. Структура расходов бюджета </w:t>
      </w: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9625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8B3404" w:rsidRPr="008B3404" w:rsidRDefault="008B3404" w:rsidP="008B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04" w:rsidRPr="008B3404" w:rsidRDefault="008B3404" w:rsidP="0096255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структуре исполнения расходов бюджета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</w:t>
      </w:r>
      <w:r w:rsidRPr="008B3404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квартал 202</w:t>
      </w:r>
      <w:r w:rsidR="0096255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 w:rsidR="00E63153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о разделу </w:t>
      </w:r>
      <w:r w:rsidR="00962554" w:rsidRPr="0096255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10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00 «</w:t>
      </w:r>
      <w:r w:rsidR="0096255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Социальная политика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»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сумма расходов составила 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1 195,2</w:t>
      </w:r>
      <w:r w:rsidR="005422B8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 или 37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6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 в общей сумме расходов бюджета, план годовых назначений выполнен на 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249,4</w:t>
      </w:r>
      <w:r w:rsidR="00C26B4D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%. В том числе по подразделам расходы составили: 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- по подразделу 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1001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«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Пенсионное обеспечение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» - 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4</w:t>
      </w:r>
      <w:r w:rsidR="00C26B4D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5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6</w:t>
      </w:r>
      <w:r w:rsidR="00C26B4D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</w:t>
      </w:r>
      <w:r w:rsidR="0096255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9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%;</w:t>
      </w:r>
    </w:p>
    <w:p w:rsidR="008B3404" w:rsidRDefault="0096255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10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04 «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Охрана семьи и детства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» - 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1 190,7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287,7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</w:t>
      </w:r>
    </w:p>
    <w:p w:rsidR="008B3404" w:rsidRPr="008B3404" w:rsidRDefault="00E63153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0800 «Культура, кинематография»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(подразделу 0801 «Культура»)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–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34,2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 в общей сумме расходов, что составляет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1 087,5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рублей. План 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годовых назначений выполнен на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22,6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 Из них расходы на обеспечение деятельности Дома культуры составили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1 039,8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рублей, библиотеки –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47,7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По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0200 «Национальная оборона»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(подраздел 0203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«Мобилизационная и вневойсковая подготовка») сумма расходов на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содержание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lastRenderedPageBreak/>
        <w:t>военно-учетного стола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составила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38,8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737714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31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22B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в общей сумме расходов,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лан годовых назначений по разделу выполнен на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13,3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0300 «Национальная безопасность и правоохранительная деятельность»</w:t>
      </w:r>
      <w:r w:rsidR="005422B8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(подразделам 0310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«Защита населения и территории от чрезвычайных ситуаций природного и техногенного характера, гражданская оборона», 031</w:t>
      </w:r>
      <w:r w:rsidR="006225D1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4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«</w:t>
      </w:r>
      <w:r w:rsidR="006225D1" w:rsidRPr="006225D1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Другие вопросы в области национальной безопасности и правоохранительной деятельности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») при запланированных назначениях в сумме</w:t>
      </w:r>
      <w:r w:rsidR="00C26B4D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252,0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</w:t>
      </w:r>
      <w:r w:rsidR="006225D1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фактически</w:t>
      </w:r>
      <w:r w:rsidR="006225D1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е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расходы отсутствуют.</w:t>
      </w:r>
    </w:p>
    <w:p w:rsidR="0073771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0400 «Национальная экономика»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(подразделам 0409 «Дорожное хозяйство (дорожные фонды)», 0412 «Другие вопросы в области национальной экономики») </w:t>
      </w:r>
      <w:r w:rsidR="0073771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при запланированных назначениях в сумме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1279,5</w:t>
      </w:r>
      <w:r w:rsidR="0073771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</w:t>
      </w:r>
      <w:r w:rsidR="0073771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фактически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е</w:t>
      </w:r>
      <w:r w:rsidR="0073771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расходы отсутствуют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0500 «Жилищно-коммунальное хозяйство»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сумма расходов составила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229,7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 или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7,2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 в общей сумме расходов бюджета, план годовых назначений выполнен на </w:t>
      </w:r>
      <w:r w:rsidR="0073771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23,6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 В том числе по подразделам расходы составили:</w:t>
      </w:r>
    </w:p>
    <w:p w:rsidR="003C6320" w:rsidRDefault="008B3404" w:rsidP="00326BC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- по подразделу 0501 «Жилищное хозяйство»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- 3,1</w:t>
      </w:r>
      <w:r w:rsidR="00326BC2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18,5 %;</w:t>
      </w:r>
    </w:p>
    <w:p w:rsidR="008B3404" w:rsidRPr="008B3404" w:rsidRDefault="003C6320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- по подразделу 0503 «Благоустройство» -</w:t>
      </w:r>
      <w:r w:rsidR="008B3404"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226,6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рублей, план годовых назначений выполнен на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23,7</w:t>
      </w:r>
      <w:r w:rsidR="008B3404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</w:t>
      </w:r>
    </w:p>
    <w:p w:rsidR="00326BC2" w:rsidRPr="008B3404" w:rsidRDefault="008B3404" w:rsidP="00326BC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>По разделу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 0700 «Образование»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="00326BC2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сумма расходов составила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3,0</w:t>
      </w:r>
      <w:r w:rsidR="00326BC2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 или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0,1</w:t>
      </w:r>
      <w:r w:rsidR="00326BC2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 в общей сумме расходов бюджета, план годовых назначений выполнен на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3,6</w:t>
      </w:r>
      <w:r w:rsidR="00326BC2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%. В том числе по подразделам расходы составили:</w:t>
      </w:r>
    </w:p>
    <w:p w:rsidR="00326BC2" w:rsidRDefault="00326BC2" w:rsidP="00326BC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- 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у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0705 «Профессиональная подготовка, переподготовка и повышение квалификации»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- 3,0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тыс. рублей, план годовых назначений выполнен на 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30,0 %;</w:t>
      </w:r>
    </w:p>
    <w:p w:rsidR="008B3404" w:rsidRPr="008B3404" w:rsidRDefault="00326BC2" w:rsidP="00326BC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-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по подраздел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у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0707 «Молодежная политика» при запланированных назначениях в сумме</w:t>
      </w:r>
      <w:r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7</w:t>
      </w:r>
      <w:r w:rsidR="003C6320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3,2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 фактически расходы отсутствуют</w:t>
      </w:r>
      <w:r w:rsidR="003C6320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По разделу </w:t>
      </w: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 xml:space="preserve">1100 «Физическая культура и спорт» 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(подраздел 1102 «Массовый спорт»)</w:t>
      </w:r>
      <w:r w:rsidRPr="008B34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при запланированных назначениях в сумме </w:t>
      </w:r>
      <w:r w:rsidR="00326BC2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92</w:t>
      </w:r>
      <w:r w:rsidR="003C6320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,0</w:t>
      </w:r>
      <w:r w:rsidR="003C6320"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тыс. рублей фактические расходы не производились</w:t>
      </w:r>
      <w:r w:rsidR="003C6320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>.</w:t>
      </w:r>
    </w:p>
    <w:p w:rsid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 w:rsidRPr="008B3404">
        <w:rPr>
          <w:rFonts w:ascii="Times New Roman CYR" w:eastAsia="Times New Roman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(рисунок 3).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iCs/>
          <w:sz w:val="26"/>
          <w:szCs w:val="26"/>
        </w:rPr>
      </w:pPr>
      <w:r w:rsidRPr="008B3404">
        <w:rPr>
          <w:rFonts w:ascii="Times New Roman CYR" w:eastAsia="Times New Roman" w:hAnsi="Times New Roman CYR" w:cs="Times New Roman CYR"/>
          <w:bCs/>
          <w:iCs/>
          <w:noProof/>
          <w:sz w:val="26"/>
          <w:szCs w:val="26"/>
        </w:rPr>
        <w:drawing>
          <wp:inline distT="0" distB="0" distL="0" distR="0" wp14:anchorId="267C1DEC" wp14:editId="0294ACB9">
            <wp:extent cx="5286375" cy="2438400"/>
            <wp:effectExtent l="0" t="1905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3404" w:rsidRPr="008B3404" w:rsidRDefault="008B3404" w:rsidP="008B3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>Рис. 3. Экономическая структура расходов бюджета</w:t>
      </w:r>
    </w:p>
    <w:p w:rsidR="008B3404" w:rsidRPr="008B3404" w:rsidRDefault="008B3404" w:rsidP="008B3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393A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B340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B3404" w:rsidRPr="008B3404" w:rsidRDefault="008B3404" w:rsidP="008B3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 выплаты персоналу и взносы на обязательное социальное страхование сумма расходов составила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>997,7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>31,4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 в общей сумме расходов бюджета.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 закупки товаров, работ и услуг для муниципальных нужд расходы составили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>950,4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>29,9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 в общей сумме расходов.</w:t>
      </w:r>
    </w:p>
    <w:p w:rsidR="008B3404" w:rsidRPr="008B3404" w:rsidRDefault="008B3404" w:rsidP="008B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 социальное обеспечение расходы составили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>1195,2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634873">
        <w:rPr>
          <w:rFonts w:ascii="Times New Roman" w:eastAsia="Times New Roman" w:hAnsi="Times New Roman" w:cs="Times New Roman"/>
          <w:sz w:val="26"/>
          <w:szCs w:val="26"/>
        </w:rPr>
        <w:t xml:space="preserve">37,6 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>% в общей сумме расходов.</w:t>
      </w:r>
    </w:p>
    <w:p w:rsidR="008341A4" w:rsidRPr="008B3404" w:rsidRDefault="008341A4" w:rsidP="0083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расходы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7,5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6"/>
          <w:szCs w:val="26"/>
        </w:rPr>
        <w:t>0,2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 в общей сумме расходов.</w:t>
      </w:r>
    </w:p>
    <w:p w:rsidR="008341A4" w:rsidRPr="008B3404" w:rsidRDefault="008341A4" w:rsidP="0083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На иные бюджетные ассигнования расходы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24,7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6"/>
          <w:szCs w:val="26"/>
        </w:rPr>
        <w:t>0,8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% в общей сумме расходов.</w:t>
      </w:r>
    </w:p>
    <w:p w:rsidR="008B3404" w:rsidRPr="008B3404" w:rsidRDefault="008B3404" w:rsidP="008B3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8B3404">
        <w:rPr>
          <w:rFonts w:ascii="Times New Roman" w:eastAsia="Times New Roman" w:hAnsi="Times New Roman" w:cs="Arial"/>
          <w:b/>
          <w:sz w:val="26"/>
          <w:szCs w:val="26"/>
        </w:rPr>
        <w:t>Источники финансирования дефицита бюджета</w:t>
      </w:r>
    </w:p>
    <w:p w:rsidR="008B3404" w:rsidRPr="008B3404" w:rsidRDefault="008B3404" w:rsidP="008B34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8B3404" w:rsidRPr="005E21E9" w:rsidRDefault="008B3404" w:rsidP="008B3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за I квартал 202</w:t>
      </w:r>
      <w:r w:rsidR="008341A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 года исполнен с превышением </w:t>
      </w:r>
      <w:r w:rsidR="005E21E9">
        <w:rPr>
          <w:rFonts w:ascii="Times New Roman" w:eastAsia="Times New Roman" w:hAnsi="Times New Roman" w:cs="Times New Roman"/>
          <w:sz w:val="26"/>
          <w:szCs w:val="26"/>
        </w:rPr>
        <w:t>доходов над расходами (</w:t>
      </w:r>
      <w:r w:rsidR="005E21E9" w:rsidRPr="005E21E9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5E21E9">
        <w:rPr>
          <w:rFonts w:ascii="Times New Roman" w:eastAsia="Times New Roman" w:hAnsi="Times New Roman" w:cs="Times New Roman"/>
          <w:sz w:val="26"/>
          <w:szCs w:val="26"/>
        </w:rPr>
        <w:t xml:space="preserve">фицит бюджета) в размере </w:t>
      </w:r>
      <w:r w:rsidR="005E21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41A4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E21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1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1E9">
        <w:rPr>
          <w:rFonts w:ascii="Times New Roman" w:eastAsia="Times New Roman" w:hAnsi="Times New Roman" w:cs="Times New Roman"/>
          <w:sz w:val="26"/>
          <w:szCs w:val="26"/>
        </w:rPr>
        <w:t xml:space="preserve">тыс. рублей. </w:t>
      </w:r>
    </w:p>
    <w:p w:rsidR="008B3404" w:rsidRPr="005E21E9" w:rsidRDefault="008B3404" w:rsidP="008B3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Pr="008B3404" w:rsidRDefault="008B3404" w:rsidP="008B3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Pr="008B3404" w:rsidRDefault="008B3404" w:rsidP="008B3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Pr="008B3404" w:rsidRDefault="008B3404" w:rsidP="008B34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8B3404">
        <w:rPr>
          <w:rFonts w:ascii="Times New Roman" w:eastAsia="Times New Roman" w:hAnsi="Times New Roman" w:cs="Times New Roman"/>
          <w:sz w:val="26"/>
          <w:szCs w:val="26"/>
        </w:rPr>
        <w:t>Райгородского</w:t>
      </w:r>
      <w:proofErr w:type="spellEnd"/>
    </w:p>
    <w:p w:rsidR="008B3404" w:rsidRDefault="008B3404" w:rsidP="008B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</w:r>
      <w:r w:rsidRPr="008B3404">
        <w:rPr>
          <w:rFonts w:ascii="Times New Roman" w:eastAsia="Times New Roman" w:hAnsi="Times New Roman" w:cs="Times New Roman"/>
          <w:sz w:val="26"/>
          <w:szCs w:val="26"/>
        </w:rPr>
        <w:tab/>
        <w:t xml:space="preserve"> И.Н. Красовский</w:t>
      </w:r>
    </w:p>
    <w:p w:rsidR="008B3404" w:rsidRDefault="008B3404" w:rsidP="008B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Default="008B3404" w:rsidP="008B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404" w:rsidRDefault="008B3404" w:rsidP="008B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6320" w:rsidRDefault="003C63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BE01DC" w:rsidRDefault="00BE01DC" w:rsidP="00BE0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2022 г № </w:t>
      </w: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3"/>
        <w:gridCol w:w="1880"/>
        <w:gridCol w:w="1880"/>
        <w:gridCol w:w="1625"/>
      </w:tblGrid>
      <w:tr w:rsidR="00CA3785" w:rsidRPr="00CA3785" w:rsidTr="00CA3785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 I квартал 2022 года</w:t>
            </w:r>
          </w:p>
        </w:tc>
      </w:tr>
      <w:tr w:rsidR="00CA3785" w:rsidRPr="00CA3785" w:rsidTr="00CA3785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3785" w:rsidRPr="00CA3785" w:rsidTr="00CA3785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исполнено за   I квартал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A3785" w:rsidRPr="00CA3785" w:rsidTr="00CA378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785" w:rsidRPr="00CA3785" w:rsidTr="00CA3785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18,9%</w:t>
            </w:r>
          </w:p>
        </w:tc>
      </w:tr>
      <w:tr w:rsidR="00CA3785" w:rsidRPr="00CA3785" w:rsidTr="00CA3785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3 033,9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17,7%</w:t>
            </w:r>
          </w:p>
        </w:tc>
      </w:tr>
      <w:tr w:rsidR="00CA3785" w:rsidRPr="00CA3785" w:rsidTr="00CA3785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3 033,9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536,5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17,7%</w:t>
            </w:r>
          </w:p>
        </w:tc>
      </w:tr>
      <w:tr w:rsidR="00CA3785" w:rsidRPr="00CA3785" w:rsidTr="00CA3785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1 871,4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CA3785" w:rsidRPr="00CA3785" w:rsidTr="00CA3785">
        <w:trPr>
          <w:trHeight w:val="25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адвокатские кабинеты, и других лиц, занимающихся частной практикой в соответствии со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-7,6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-29,0%</w:t>
            </w:r>
          </w:p>
        </w:tc>
      </w:tr>
      <w:tr w:rsidR="00CA3785" w:rsidRPr="00CA3785" w:rsidTr="00CA3785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227.1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1 126,3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15,3%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25,8%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25,8%</w:t>
            </w:r>
          </w:p>
        </w:tc>
      </w:tr>
      <w:tr w:rsidR="00CA3785" w:rsidRPr="00CA3785" w:rsidTr="00CA3785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</w:t>
            </w: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</w:t>
            </w: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-33,0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94,1%</w:t>
            </w:r>
          </w:p>
        </w:tc>
      </w:tr>
      <w:tr w:rsidR="00CA3785" w:rsidRPr="00CA3785" w:rsidTr="00CA3785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CA3785" w:rsidRPr="00CA3785" w:rsidTr="00CA3785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CA3785" w:rsidRPr="00CA3785" w:rsidTr="00CA3785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12,1%</w:t>
            </w:r>
          </w:p>
        </w:tc>
      </w:tr>
      <w:tr w:rsidR="00CA3785" w:rsidRPr="00CA3785" w:rsidTr="00CA3785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CA3785" w:rsidRPr="00CA3785" w:rsidTr="00CA3785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13,7%</w:t>
            </w:r>
          </w:p>
        </w:tc>
      </w:tr>
      <w:tr w:rsidR="00CA3785" w:rsidRPr="00CA3785" w:rsidTr="00CA3785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24,1%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24,1%</w:t>
            </w:r>
          </w:p>
        </w:tc>
      </w:tr>
      <w:tr w:rsidR="00CA3785" w:rsidRPr="00CA3785" w:rsidTr="00CA3785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CA3785" w:rsidRPr="00CA3785" w:rsidTr="00CA3785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53,0%</w:t>
            </w:r>
          </w:p>
        </w:tc>
      </w:tr>
      <w:tr w:rsidR="00CA3785" w:rsidRPr="00CA3785" w:rsidTr="00CA3785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казенных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53,0%</w:t>
            </w:r>
          </w:p>
        </w:tc>
      </w:tr>
      <w:tr w:rsidR="00CA3785" w:rsidRPr="00CA3785" w:rsidTr="00CA3785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CA3785" w:rsidRPr="00CA3785" w:rsidTr="00CA3785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CA3785" w:rsidRPr="00CA3785" w:rsidTr="00CA3785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 ими учреждений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000 1 17 01000 00 0000 180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000 1 17 01050 10 0000 180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2 427,0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36,5%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2 427,0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36,5%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000 2 02 25497 00 0000 150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на реализацию мероприятий по обеспечению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жильем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реализацию мероприятий по обеспечению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797,5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</w:t>
            </w: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000 2 02 30024 00 0000 150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на осуществление первичного воинского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учета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</w:tr>
      <w:tr w:rsidR="00CA3785" w:rsidRPr="00CA3785" w:rsidTr="00CA3785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CA3785" w:rsidRPr="00CA3785" w:rsidTr="00CA3785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2 835,0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2 835,0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CA3785" w:rsidRPr="00CA3785" w:rsidTr="00CA3785">
        <w:trPr>
          <w:trHeight w:val="330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11 489,8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3 344,3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29,1%</w:t>
            </w:r>
          </w:p>
        </w:tc>
      </w:tr>
    </w:tbl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22.04.2024 г № 31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4260"/>
        <w:gridCol w:w="1134"/>
        <w:gridCol w:w="1701"/>
        <w:gridCol w:w="1559"/>
      </w:tblGrid>
      <w:tr w:rsidR="00CA3785" w:rsidRPr="00CA3785" w:rsidTr="00CA3785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разделам и подразделам классификации расходов бюджета за I квартал 2022 года</w:t>
            </w:r>
          </w:p>
        </w:tc>
      </w:tr>
      <w:tr w:rsidR="00CA3785" w:rsidRPr="00CA3785" w:rsidTr="00CA3785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3785" w:rsidRPr="00CA3785" w:rsidTr="00CA3785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на 01.04.2022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годовых назначений</w:t>
            </w:r>
          </w:p>
        </w:tc>
      </w:tr>
      <w:tr w:rsidR="00CA3785" w:rsidRPr="00CA3785" w:rsidTr="00CA3785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19,3%</w:t>
            </w:r>
          </w:p>
        </w:tc>
      </w:tr>
      <w:tr w:rsidR="00CA3785" w:rsidRPr="00CA3785" w:rsidTr="00CA3785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CA3785" w:rsidRPr="00CA3785" w:rsidTr="00CA3785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20,6%</w:t>
            </w:r>
          </w:p>
        </w:tc>
      </w:tr>
      <w:tr w:rsidR="00CA3785" w:rsidRPr="00CA3785" w:rsidTr="00CA3785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19,0%</w:t>
            </w:r>
          </w:p>
        </w:tc>
      </w:tr>
      <w:tr w:rsidR="00CA3785" w:rsidRPr="00CA3785" w:rsidTr="00CA37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23,6%</w:t>
            </w:r>
          </w:p>
        </w:tc>
      </w:tr>
      <w:tr w:rsidR="00CA3785" w:rsidRPr="00CA3785" w:rsidTr="00CA3785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18,5%</w:t>
            </w:r>
          </w:p>
        </w:tc>
      </w:tr>
      <w:tr w:rsidR="00CA3785" w:rsidRPr="00CA3785" w:rsidTr="00CA3785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CA3785" w:rsidRPr="00CA3785" w:rsidTr="00CA3785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3,6%</w:t>
            </w:r>
          </w:p>
        </w:tc>
      </w:tr>
      <w:tr w:rsidR="00CA3785" w:rsidRPr="00CA3785" w:rsidTr="00CA3785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22,6%</w:t>
            </w:r>
          </w:p>
        </w:tc>
      </w:tr>
      <w:tr w:rsidR="00CA3785" w:rsidRPr="00CA3785" w:rsidTr="00CA378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4 822,6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22,6%</w:t>
            </w:r>
          </w:p>
        </w:tc>
      </w:tr>
      <w:tr w:rsidR="00CA3785" w:rsidRPr="00CA3785" w:rsidTr="00CA3785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249,4%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287,7%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27,6%</w:t>
            </w:r>
          </w:p>
        </w:tc>
      </w:tr>
    </w:tbl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BE01DC" w:rsidRDefault="00BE01DC" w:rsidP="00BE0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2022 г №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76"/>
        <w:gridCol w:w="506"/>
        <w:gridCol w:w="506"/>
        <w:gridCol w:w="506"/>
        <w:gridCol w:w="576"/>
        <w:gridCol w:w="1394"/>
        <w:gridCol w:w="1039"/>
        <w:gridCol w:w="1422"/>
      </w:tblGrid>
      <w:tr w:rsidR="00CA3785" w:rsidRPr="00CA3785" w:rsidTr="00CA3785">
        <w:trPr>
          <w:trHeight w:val="315"/>
        </w:trPr>
        <w:tc>
          <w:tcPr>
            <w:tcW w:w="9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 I квартал 2022 года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3785" w:rsidRPr="00CA3785" w:rsidTr="00CA3785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годовых назначений на 2022 год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на 01.04.2022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годовых назначений</w:t>
            </w:r>
          </w:p>
        </w:tc>
      </w:tr>
      <w:tr w:rsidR="00CA3785" w:rsidRPr="00CA3785" w:rsidTr="00CA378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11 489,8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3 214,8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17,1%</w:t>
            </w:r>
          </w:p>
        </w:tc>
      </w:tr>
      <w:tr w:rsidR="00CA3785" w:rsidRPr="00CA3785" w:rsidTr="00CA378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20,6%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1 912,6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19,2%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29,1%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106,5%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13,9%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пожарной безопасности  на территории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в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1 129,5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18,5%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23,7%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956,8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CA3785" w:rsidRPr="00CA3785" w:rsidTr="00CA3785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4 822,6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22,6%</w:t>
            </w:r>
          </w:p>
        </w:tc>
      </w:tr>
      <w:tr w:rsidR="00CA3785" w:rsidRPr="00CA3785" w:rsidTr="00CA378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4 822,6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2 254,2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475,1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21,1%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23,7%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41,0%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249,4%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1 190,7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287,7%</w:t>
            </w:r>
          </w:p>
        </w:tc>
      </w:tr>
      <w:tr w:rsidR="00CA3785" w:rsidRPr="00CA3785" w:rsidTr="00CA378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доступным и комфортным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жильем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коммунальными услугами граждан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287,7%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785" w:rsidRPr="00CA3785" w:rsidTr="00CA378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A3785" w:rsidRPr="00CA3785" w:rsidTr="00CA3785">
        <w:trPr>
          <w:trHeight w:val="315"/>
        </w:trPr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по ГРБС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11 489,8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27,6%</w:t>
            </w:r>
          </w:p>
        </w:tc>
      </w:tr>
    </w:tbl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A3785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BE01DC" w:rsidRDefault="00BE01DC" w:rsidP="00BE0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2022 г № </w:t>
      </w: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2072"/>
        <w:gridCol w:w="2763"/>
        <w:gridCol w:w="1984"/>
        <w:gridCol w:w="1720"/>
        <w:gridCol w:w="1115"/>
        <w:gridCol w:w="225"/>
      </w:tblGrid>
      <w:tr w:rsidR="00CA3785" w:rsidRPr="00CA3785" w:rsidTr="00CA3785">
        <w:trPr>
          <w:gridAfter w:val="1"/>
          <w:wAfter w:w="225" w:type="dxa"/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Райгородского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 I квартал 2022  год</w:t>
            </w:r>
          </w:p>
        </w:tc>
      </w:tr>
      <w:tr w:rsidR="00CA3785" w:rsidRPr="00CA3785" w:rsidTr="00CA3785">
        <w:trPr>
          <w:trHeight w:val="25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85" w:rsidRPr="00CA3785" w:rsidRDefault="00CA3785" w:rsidP="00CA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A3785" w:rsidRPr="00CA3785" w:rsidTr="00CA3785">
        <w:trPr>
          <w:trHeight w:val="52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 за   I квартал 2022 года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CA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 плана</w:t>
            </w:r>
          </w:p>
        </w:tc>
      </w:tr>
      <w:tr w:rsidR="00CA3785" w:rsidRPr="00CA3785" w:rsidTr="00CA3785">
        <w:trPr>
          <w:trHeight w:val="25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785" w:rsidRPr="00CA3785" w:rsidTr="00CA3785">
        <w:trPr>
          <w:trHeight w:val="25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7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785" w:rsidRPr="00CA3785" w:rsidTr="00CA3785">
        <w:trPr>
          <w:trHeight w:val="75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-168,8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-168,8</w:t>
            </w:r>
          </w:p>
        </w:tc>
      </w:tr>
      <w:tr w:rsidR="00CA3785" w:rsidRPr="00CA3785" w:rsidTr="00CA3785">
        <w:trPr>
          <w:trHeight w:val="64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учету</w:t>
            </w:r>
            <w:proofErr w:type="spellEnd"/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средств бюджетов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-168,8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-168,8</w:t>
            </w:r>
          </w:p>
        </w:tc>
      </w:tr>
      <w:tr w:rsidR="00CA3785" w:rsidRPr="00CA3785" w:rsidTr="00CA3785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962 01 05 02 00 00 0000 500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-11 489,8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-3 350,7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8 139,1</w:t>
            </w:r>
          </w:p>
        </w:tc>
      </w:tr>
      <w:tr w:rsidR="00CA3785" w:rsidRPr="00CA3785" w:rsidTr="00CA3785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962 01 05 02 00 00 0000 600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11 489,8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3 181,9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85" w:rsidRPr="00CA3785" w:rsidRDefault="00CA3785" w:rsidP="00C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5">
              <w:rPr>
                <w:rFonts w:ascii="Times New Roman" w:eastAsia="Times New Roman" w:hAnsi="Times New Roman" w:cs="Times New Roman"/>
                <w:sz w:val="24"/>
                <w:szCs w:val="24"/>
              </w:rPr>
              <w:t>-8 307,9</w:t>
            </w:r>
          </w:p>
        </w:tc>
      </w:tr>
    </w:tbl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3785" w:rsidRDefault="00CA378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CA3785" w:rsidSect="003676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D7" w:rsidRDefault="003E4BD7" w:rsidP="006263BF">
      <w:pPr>
        <w:spacing w:after="0" w:line="240" w:lineRule="auto"/>
      </w:pPr>
      <w:r>
        <w:separator/>
      </w:r>
    </w:p>
  </w:endnote>
  <w:endnote w:type="continuationSeparator" w:id="0">
    <w:p w:rsidR="003E4BD7" w:rsidRDefault="003E4BD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D7" w:rsidRDefault="003E4BD7" w:rsidP="006263BF">
      <w:pPr>
        <w:spacing w:after="0" w:line="240" w:lineRule="auto"/>
      </w:pPr>
      <w:r>
        <w:separator/>
      </w:r>
    </w:p>
  </w:footnote>
  <w:footnote w:type="continuationSeparator" w:id="0">
    <w:p w:rsidR="003E4BD7" w:rsidRDefault="003E4BD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2463B"/>
    <w:rsid w:val="000375BD"/>
    <w:rsid w:val="00046D20"/>
    <w:rsid w:val="000503FC"/>
    <w:rsid w:val="00053736"/>
    <w:rsid w:val="00056978"/>
    <w:rsid w:val="000577E6"/>
    <w:rsid w:val="00082380"/>
    <w:rsid w:val="0008487A"/>
    <w:rsid w:val="000940D3"/>
    <w:rsid w:val="000A04FE"/>
    <w:rsid w:val="000B4C43"/>
    <w:rsid w:val="000B7459"/>
    <w:rsid w:val="000C655D"/>
    <w:rsid w:val="000E3B86"/>
    <w:rsid w:val="000E4E17"/>
    <w:rsid w:val="00106AB3"/>
    <w:rsid w:val="001141AC"/>
    <w:rsid w:val="00137DF0"/>
    <w:rsid w:val="00153536"/>
    <w:rsid w:val="0015769B"/>
    <w:rsid w:val="00166605"/>
    <w:rsid w:val="00167CCE"/>
    <w:rsid w:val="0017022A"/>
    <w:rsid w:val="001742D3"/>
    <w:rsid w:val="00182611"/>
    <w:rsid w:val="0019787F"/>
    <w:rsid w:val="001A03A0"/>
    <w:rsid w:val="001A2502"/>
    <w:rsid w:val="001A2987"/>
    <w:rsid w:val="001C32E5"/>
    <w:rsid w:val="001C3A10"/>
    <w:rsid w:val="001C3F00"/>
    <w:rsid w:val="001D416B"/>
    <w:rsid w:val="001F5F87"/>
    <w:rsid w:val="00203793"/>
    <w:rsid w:val="002062CB"/>
    <w:rsid w:val="00212902"/>
    <w:rsid w:val="002130AB"/>
    <w:rsid w:val="002526D3"/>
    <w:rsid w:val="002723EE"/>
    <w:rsid w:val="002733C6"/>
    <w:rsid w:val="002911C8"/>
    <w:rsid w:val="002964CF"/>
    <w:rsid w:val="002B3CCD"/>
    <w:rsid w:val="002B7D32"/>
    <w:rsid w:val="002D283A"/>
    <w:rsid w:val="002D6B92"/>
    <w:rsid w:val="002F6EA3"/>
    <w:rsid w:val="00321EB9"/>
    <w:rsid w:val="00325453"/>
    <w:rsid w:val="00326BC2"/>
    <w:rsid w:val="003320B6"/>
    <w:rsid w:val="00335764"/>
    <w:rsid w:val="003443A5"/>
    <w:rsid w:val="003676EB"/>
    <w:rsid w:val="00377BAD"/>
    <w:rsid w:val="00385B9E"/>
    <w:rsid w:val="00386F33"/>
    <w:rsid w:val="00393ACD"/>
    <w:rsid w:val="003B0ED9"/>
    <w:rsid w:val="003B64E1"/>
    <w:rsid w:val="003C0AE3"/>
    <w:rsid w:val="003C6320"/>
    <w:rsid w:val="003D7D4E"/>
    <w:rsid w:val="003E4BD7"/>
    <w:rsid w:val="003E574E"/>
    <w:rsid w:val="00422AD9"/>
    <w:rsid w:val="00422BB2"/>
    <w:rsid w:val="004359DE"/>
    <w:rsid w:val="004442A3"/>
    <w:rsid w:val="004515C9"/>
    <w:rsid w:val="00454F7F"/>
    <w:rsid w:val="00464EDB"/>
    <w:rsid w:val="0047143C"/>
    <w:rsid w:val="004927B2"/>
    <w:rsid w:val="004B0494"/>
    <w:rsid w:val="004B47C9"/>
    <w:rsid w:val="004C4911"/>
    <w:rsid w:val="004F4B90"/>
    <w:rsid w:val="00511BA8"/>
    <w:rsid w:val="0052282E"/>
    <w:rsid w:val="00531F48"/>
    <w:rsid w:val="00531F56"/>
    <w:rsid w:val="00541280"/>
    <w:rsid w:val="005422B8"/>
    <w:rsid w:val="00547743"/>
    <w:rsid w:val="005534B4"/>
    <w:rsid w:val="00556E35"/>
    <w:rsid w:val="00560F9B"/>
    <w:rsid w:val="00570FEB"/>
    <w:rsid w:val="00573EB7"/>
    <w:rsid w:val="00594560"/>
    <w:rsid w:val="005B14F6"/>
    <w:rsid w:val="005B34B2"/>
    <w:rsid w:val="005E21E9"/>
    <w:rsid w:val="005E2B83"/>
    <w:rsid w:val="005E49DC"/>
    <w:rsid w:val="005E60F6"/>
    <w:rsid w:val="005E6C63"/>
    <w:rsid w:val="005F4DEC"/>
    <w:rsid w:val="00600C14"/>
    <w:rsid w:val="006112DD"/>
    <w:rsid w:val="006166F5"/>
    <w:rsid w:val="006225D1"/>
    <w:rsid w:val="006263BF"/>
    <w:rsid w:val="0063175E"/>
    <w:rsid w:val="00632409"/>
    <w:rsid w:val="00634873"/>
    <w:rsid w:val="0064203A"/>
    <w:rsid w:val="006558C9"/>
    <w:rsid w:val="00665D68"/>
    <w:rsid w:val="0067209A"/>
    <w:rsid w:val="00676A9E"/>
    <w:rsid w:val="006814BC"/>
    <w:rsid w:val="0068469F"/>
    <w:rsid w:val="00691D0B"/>
    <w:rsid w:val="00696088"/>
    <w:rsid w:val="00696401"/>
    <w:rsid w:val="006A085F"/>
    <w:rsid w:val="006A425C"/>
    <w:rsid w:val="006B03E2"/>
    <w:rsid w:val="006B184B"/>
    <w:rsid w:val="006B721E"/>
    <w:rsid w:val="006C209D"/>
    <w:rsid w:val="006C62B4"/>
    <w:rsid w:val="006D2232"/>
    <w:rsid w:val="006D24DB"/>
    <w:rsid w:val="006D6AA8"/>
    <w:rsid w:val="006F23A4"/>
    <w:rsid w:val="0070092B"/>
    <w:rsid w:val="00714C7B"/>
    <w:rsid w:val="00724FD5"/>
    <w:rsid w:val="00737714"/>
    <w:rsid w:val="0074107B"/>
    <w:rsid w:val="007515DD"/>
    <w:rsid w:val="007529A5"/>
    <w:rsid w:val="0076196C"/>
    <w:rsid w:val="00775F69"/>
    <w:rsid w:val="0077655A"/>
    <w:rsid w:val="00781CBA"/>
    <w:rsid w:val="0078759C"/>
    <w:rsid w:val="007900BC"/>
    <w:rsid w:val="00793422"/>
    <w:rsid w:val="007B17C3"/>
    <w:rsid w:val="007D0974"/>
    <w:rsid w:val="007F03C8"/>
    <w:rsid w:val="007F7936"/>
    <w:rsid w:val="00800BAF"/>
    <w:rsid w:val="0080326A"/>
    <w:rsid w:val="00821EAD"/>
    <w:rsid w:val="00823555"/>
    <w:rsid w:val="008312D0"/>
    <w:rsid w:val="008341A4"/>
    <w:rsid w:val="00836331"/>
    <w:rsid w:val="00842E6D"/>
    <w:rsid w:val="00882D48"/>
    <w:rsid w:val="008B3404"/>
    <w:rsid w:val="008B56F4"/>
    <w:rsid w:val="008C2344"/>
    <w:rsid w:val="008D7096"/>
    <w:rsid w:val="008E1504"/>
    <w:rsid w:val="008F7AA7"/>
    <w:rsid w:val="009005C7"/>
    <w:rsid w:val="00901531"/>
    <w:rsid w:val="00904C56"/>
    <w:rsid w:val="00911DDD"/>
    <w:rsid w:val="00923CBB"/>
    <w:rsid w:val="00927E8B"/>
    <w:rsid w:val="00930339"/>
    <w:rsid w:val="009339DD"/>
    <w:rsid w:val="00934BF9"/>
    <w:rsid w:val="009360A9"/>
    <w:rsid w:val="00945384"/>
    <w:rsid w:val="00956F8F"/>
    <w:rsid w:val="00962554"/>
    <w:rsid w:val="0096527C"/>
    <w:rsid w:val="0098410A"/>
    <w:rsid w:val="009858B1"/>
    <w:rsid w:val="009950C9"/>
    <w:rsid w:val="009A26AC"/>
    <w:rsid w:val="009A47AC"/>
    <w:rsid w:val="009C067A"/>
    <w:rsid w:val="009C070E"/>
    <w:rsid w:val="009C7BB2"/>
    <w:rsid w:val="009D2F4F"/>
    <w:rsid w:val="009D476F"/>
    <w:rsid w:val="009E1EAB"/>
    <w:rsid w:val="009E4903"/>
    <w:rsid w:val="00A20576"/>
    <w:rsid w:val="00A26EBA"/>
    <w:rsid w:val="00A43525"/>
    <w:rsid w:val="00A443D8"/>
    <w:rsid w:val="00A538B8"/>
    <w:rsid w:val="00A56EC9"/>
    <w:rsid w:val="00A755C8"/>
    <w:rsid w:val="00A773DF"/>
    <w:rsid w:val="00A84AE7"/>
    <w:rsid w:val="00A877C9"/>
    <w:rsid w:val="00A91F0D"/>
    <w:rsid w:val="00A96CF3"/>
    <w:rsid w:val="00AA3B1F"/>
    <w:rsid w:val="00AC0A1F"/>
    <w:rsid w:val="00AC70B1"/>
    <w:rsid w:val="00AD20FA"/>
    <w:rsid w:val="00AE098E"/>
    <w:rsid w:val="00AE0BEB"/>
    <w:rsid w:val="00AE30CF"/>
    <w:rsid w:val="00AF27EF"/>
    <w:rsid w:val="00AF6A5E"/>
    <w:rsid w:val="00B3448D"/>
    <w:rsid w:val="00B344C8"/>
    <w:rsid w:val="00B34CD7"/>
    <w:rsid w:val="00B362DA"/>
    <w:rsid w:val="00B44A4C"/>
    <w:rsid w:val="00B52B31"/>
    <w:rsid w:val="00B5352C"/>
    <w:rsid w:val="00B5378D"/>
    <w:rsid w:val="00B53F80"/>
    <w:rsid w:val="00B770BB"/>
    <w:rsid w:val="00B81EB0"/>
    <w:rsid w:val="00B857DE"/>
    <w:rsid w:val="00B909AA"/>
    <w:rsid w:val="00B936F1"/>
    <w:rsid w:val="00BA66E2"/>
    <w:rsid w:val="00BA76C4"/>
    <w:rsid w:val="00BB3C98"/>
    <w:rsid w:val="00BC2C37"/>
    <w:rsid w:val="00BD664F"/>
    <w:rsid w:val="00BD6AA9"/>
    <w:rsid w:val="00BE01DC"/>
    <w:rsid w:val="00BE40E1"/>
    <w:rsid w:val="00BE5283"/>
    <w:rsid w:val="00C0534C"/>
    <w:rsid w:val="00C0630F"/>
    <w:rsid w:val="00C26B4D"/>
    <w:rsid w:val="00C35020"/>
    <w:rsid w:val="00C4164E"/>
    <w:rsid w:val="00C62314"/>
    <w:rsid w:val="00C63A42"/>
    <w:rsid w:val="00C843A8"/>
    <w:rsid w:val="00CA3785"/>
    <w:rsid w:val="00CC05AD"/>
    <w:rsid w:val="00CC3D6B"/>
    <w:rsid w:val="00CD04B2"/>
    <w:rsid w:val="00CD09DC"/>
    <w:rsid w:val="00CD0E2D"/>
    <w:rsid w:val="00CE166D"/>
    <w:rsid w:val="00CE4CFE"/>
    <w:rsid w:val="00CF0476"/>
    <w:rsid w:val="00CF29C6"/>
    <w:rsid w:val="00CF72A0"/>
    <w:rsid w:val="00D0614F"/>
    <w:rsid w:val="00D07F7F"/>
    <w:rsid w:val="00D25D24"/>
    <w:rsid w:val="00D33B16"/>
    <w:rsid w:val="00D349B2"/>
    <w:rsid w:val="00D34C94"/>
    <w:rsid w:val="00D41B83"/>
    <w:rsid w:val="00D75361"/>
    <w:rsid w:val="00D769D2"/>
    <w:rsid w:val="00D828CB"/>
    <w:rsid w:val="00D84E15"/>
    <w:rsid w:val="00D9001C"/>
    <w:rsid w:val="00D93993"/>
    <w:rsid w:val="00D97312"/>
    <w:rsid w:val="00DA2F42"/>
    <w:rsid w:val="00DB1EC1"/>
    <w:rsid w:val="00DB7DA8"/>
    <w:rsid w:val="00DD1584"/>
    <w:rsid w:val="00DE7A89"/>
    <w:rsid w:val="00DF55AF"/>
    <w:rsid w:val="00DF6D14"/>
    <w:rsid w:val="00E02ACD"/>
    <w:rsid w:val="00E05B4A"/>
    <w:rsid w:val="00E05E0C"/>
    <w:rsid w:val="00E1327E"/>
    <w:rsid w:val="00E16E2C"/>
    <w:rsid w:val="00E24CCE"/>
    <w:rsid w:val="00E4355F"/>
    <w:rsid w:val="00E46DFD"/>
    <w:rsid w:val="00E63153"/>
    <w:rsid w:val="00E64C76"/>
    <w:rsid w:val="00E87497"/>
    <w:rsid w:val="00EB2409"/>
    <w:rsid w:val="00EB6188"/>
    <w:rsid w:val="00EC3FEC"/>
    <w:rsid w:val="00EC433B"/>
    <w:rsid w:val="00EC60ED"/>
    <w:rsid w:val="00ED3141"/>
    <w:rsid w:val="00EE78F1"/>
    <w:rsid w:val="00EF504C"/>
    <w:rsid w:val="00F07188"/>
    <w:rsid w:val="00F173F0"/>
    <w:rsid w:val="00F259C1"/>
    <w:rsid w:val="00F65817"/>
    <w:rsid w:val="00FB286A"/>
    <w:rsid w:val="00FD5700"/>
    <w:rsid w:val="00FE6DF2"/>
    <w:rsid w:val="00FF3936"/>
    <w:rsid w:val="00FF3A7F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</w:style>
  <w:style w:type="paragraph" w:styleId="2">
    <w:name w:val="heading 2"/>
    <w:basedOn w:val="a"/>
    <w:next w:val="a"/>
    <w:link w:val="20"/>
    <w:uiPriority w:val="9"/>
    <w:unhideWhenUsed/>
    <w:qFormat/>
    <w:rsid w:val="00057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A04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04F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0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</w:style>
  <w:style w:type="paragraph" w:styleId="2">
    <w:name w:val="heading 2"/>
    <w:basedOn w:val="a"/>
    <w:next w:val="a"/>
    <w:link w:val="20"/>
    <w:uiPriority w:val="9"/>
    <w:unhideWhenUsed/>
    <w:qFormat/>
    <w:rsid w:val="00057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A04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04F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4.8611111111111112E-2"/>
                  <c:y val="0.238095238095238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НДФЛ 58,5%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0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16,4%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3.4722222222222224E-2"/>
                  <c:y val="2.38095238095238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 5,2%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-6.9444444444444441E-3"/>
                  <c:y val="-4.7619047619047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 лиц 0,5%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layout>
                <c:manualLayout>
                  <c:x val="9.2592592592592587E-3"/>
                  <c:y val="-7.93650793650793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14,4%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2.5462962962962962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 от использования имущества 2,9%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layout>
                <c:manualLayout>
                  <c:x val="0.16203703703703703"/>
                  <c:y val="-2.24753155855518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Невыясненные поступления 2,1%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Лист1!$A$3:$A$9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 лиц</c:v>
                </c:pt>
                <c:pt idx="4">
                  <c:v>Земельный налог</c:v>
                </c:pt>
                <c:pt idx="5">
                  <c:v>Доход от использования имущества</c:v>
                </c:pt>
                <c:pt idx="6">
                  <c:v>Невыясненные поступления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536.5</c:v>
                </c:pt>
                <c:pt idx="1">
                  <c:v>150.19999999999999</c:v>
                </c:pt>
                <c:pt idx="2">
                  <c:v>47.5</c:v>
                </c:pt>
                <c:pt idx="3">
                  <c:v>4.9000000000000004</c:v>
                </c:pt>
                <c:pt idx="4" formatCode="0.0">
                  <c:v>132</c:v>
                </c:pt>
                <c:pt idx="5">
                  <c:v>26.8</c:v>
                </c:pt>
                <c:pt idx="6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Лист1!$A$3:$A$9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 на имущество физ лиц</c:v>
                </c:pt>
                <c:pt idx="4">
                  <c:v>Земельный налог</c:v>
                </c:pt>
                <c:pt idx="5">
                  <c:v>Доход от использования имущества</c:v>
                </c:pt>
                <c:pt idx="6">
                  <c:v>Невыясненные поступления</c:v>
                </c:pt>
              </c:strCache>
            </c:strRef>
          </c:cat>
          <c:val>
            <c:numRef>
              <c:f>Лист1!$C$3:$C$9</c:f>
              <c:numCache>
                <c:formatCode>0.0</c:formatCode>
                <c:ptCount val="7"/>
                <c:pt idx="0">
                  <c:v>58.5</c:v>
                </c:pt>
                <c:pt idx="1">
                  <c:v>16.399999999999999</c:v>
                </c:pt>
                <c:pt idx="2">
                  <c:v>5.2</c:v>
                </c:pt>
                <c:pt idx="3">
                  <c:v>0.5</c:v>
                </c:pt>
                <c:pt idx="4">
                  <c:v>14.4</c:v>
                </c:pt>
                <c:pt idx="5">
                  <c:v>2.9</c:v>
                </c:pt>
                <c:pt idx="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222682128059176"/>
          <c:w val="0.82407407407407407"/>
          <c:h val="0.755472048105766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2022</c:v>
                </c:pt>
              </c:strCache>
            </c:strRef>
          </c:tx>
          <c:dPt>
            <c:idx val="0"/>
            <c:bubble3D val="0"/>
            <c:explosion val="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33"/>
            <c:spPr>
              <a:solidFill>
                <a:srgbClr val="FF0000"/>
              </a:solidFill>
            </c:spPr>
          </c:dPt>
          <c:dPt>
            <c:idx val="2"/>
            <c:bubble3D val="0"/>
            <c:explosion val="19"/>
            <c:spPr>
              <a:solidFill>
                <a:srgbClr val="00B050"/>
              </a:solidFill>
            </c:spPr>
          </c:dPt>
          <c:dPt>
            <c:idx val="3"/>
            <c:bubble3D val="0"/>
            <c:explosion val="35"/>
            <c:spPr>
              <a:solidFill>
                <a:srgbClr val="7030A0"/>
              </a:solidFill>
            </c:spPr>
          </c:dPt>
          <c:dPt>
            <c:idx val="4"/>
            <c:bubble3D val="0"/>
            <c:explosion val="32"/>
            <c:spPr>
              <a:solidFill>
                <a:srgbClr val="FFFF00"/>
              </a:solidFill>
            </c:spPr>
          </c:dPt>
          <c:dPt>
            <c:idx val="5"/>
            <c:bubble3D val="0"/>
            <c:explosion val="47"/>
            <c:spPr>
              <a:solidFill>
                <a:srgbClr val="FFC000"/>
              </a:solidFill>
            </c:spPr>
          </c:dPt>
          <c:dPt>
            <c:idx val="6"/>
            <c:bubble3D val="0"/>
            <c:explosion val="25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4.4103601633129191E-3"/>
                  <c:y val="4.80467299475159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19,6 %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14938757655293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1,2 %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531805920093319"/>
                  <c:y val="-4.06628232705135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7,2 %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619495479731699"/>
                  <c:y val="-0.247345044910922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0,1 %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830562846310876E-3"/>
                  <c:y val="-8.6935875519140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34,2 %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3217410323709537E-2"/>
                  <c:y val="-0.1770145909432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</a:t>
                    </a:r>
                    <a:r>
                      <a:rPr lang="ru-RU" baseline="0"/>
                      <a:t> и спорт</a:t>
                    </a:r>
                    <a:r>
                      <a:rPr lang="ru-RU"/>
                      <a:t>
0,6 %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6.2243183143773695E-2"/>
                  <c:y val="0.20642476833252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37,6 %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829870224555264E-2"/>
                  <c:y val="6.25240235805351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28,3 %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9.1361639690871979E-2"/>
                  <c:y val="-4.5836317314915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0,2 %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621.29999999999995</c:v>
                </c:pt>
                <c:pt idx="1">
                  <c:v>38.799999999999997</c:v>
                </c:pt>
                <c:pt idx="2">
                  <c:v>229.7</c:v>
                </c:pt>
                <c:pt idx="3">
                  <c:v>3</c:v>
                </c:pt>
                <c:pt idx="4">
                  <c:v>1087.5</c:v>
                </c:pt>
                <c:pt idx="6">
                  <c:v>1195.2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0.19565422768068019</c:v>
                </c:pt>
                <c:pt idx="1">
                  <c:v>1.2218548260116516E-2</c:v>
                </c:pt>
                <c:pt idx="2">
                  <c:v>7.23350653440403E-2</c:v>
                </c:pt>
                <c:pt idx="3">
                  <c:v>9.4473311289560704E-4</c:v>
                </c:pt>
                <c:pt idx="4">
                  <c:v>0.34246575342465752</c:v>
                </c:pt>
                <c:pt idx="6">
                  <c:v>0.37638167217760982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2022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37"/>
            <c:spPr>
              <a:solidFill>
                <a:srgbClr val="FF0000"/>
              </a:solidFill>
            </c:spPr>
          </c:dPt>
          <c:dPt>
            <c:idx val="2"/>
            <c:bubble3D val="0"/>
            <c:explosion val="29"/>
            <c:spPr>
              <a:solidFill>
                <a:srgbClr val="00B050"/>
              </a:solidFill>
            </c:spPr>
          </c:dPt>
          <c:dPt>
            <c:idx val="3"/>
            <c:bubble3D val="0"/>
            <c:explosion val="43"/>
            <c:spPr>
              <a:solidFill>
                <a:srgbClr val="7030A0"/>
              </a:solidFill>
            </c:spPr>
          </c:dPt>
          <c:dPt>
            <c:idx val="4"/>
            <c:bubble3D val="0"/>
            <c:explosion val="14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0.12228260215490301"/>
                  <c:y val="1.6285156658566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на соц. страхование
31,4%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6014598308194204E-2"/>
                  <c:y val="-3.46090446117202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5778041299232074E-2"/>
                  <c:y val="-1.05793824633623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</a:t>
                    </a:r>
                    <a:r>
                      <a:rPr lang="ru-RU" baseline="0"/>
                      <a:t> для муниципальных нужд 29,9 %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71214654977881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</a:t>
                    </a:r>
                  </a:p>
                  <a:p>
                    <a:r>
                      <a:rPr lang="ru-RU"/>
                      <a:t>37,6 %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5432434543768346E-2"/>
                  <c:y val="0.248810307201749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
0,2 %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Оплата труда и взносов на соц. страхование</c:v>
                </c:pt>
                <c:pt idx="1">
                  <c:v>Иные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">
                  <c:v>997.7</c:v>
                </c:pt>
                <c:pt idx="1">
                  <c:v>24.7</c:v>
                </c:pt>
                <c:pt idx="2">
                  <c:v>950.4</c:v>
                </c:pt>
                <c:pt idx="3">
                  <c:v>1195.2</c:v>
                </c:pt>
                <c:pt idx="4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Оплата труда и взносов на соц. страхование</c:v>
                </c:pt>
                <c:pt idx="1">
                  <c:v>Иные ассигнования</c:v>
                </c:pt>
                <c:pt idx="2">
                  <c:v>Закупка для муниципальных нужд</c:v>
                </c:pt>
                <c:pt idx="3">
                  <c:v>Социальные выплаты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0.31418674224531573</c:v>
                </c:pt>
                <c:pt idx="1">
                  <c:v>7.7783026295071642E-3</c:v>
                </c:pt>
                <c:pt idx="2">
                  <c:v>0.29929145016532827</c:v>
                </c:pt>
                <c:pt idx="3">
                  <c:v>0.37638167217760982</c:v>
                </c:pt>
                <c:pt idx="4">
                  <c:v>2.3618327822390174E-3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74F8-19DB-438E-B8EE-2B987985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UserPC</cp:lastModifiedBy>
  <cp:revision>61</cp:revision>
  <cp:lastPrinted>2022-06-20T06:24:00Z</cp:lastPrinted>
  <dcterms:created xsi:type="dcterms:W3CDTF">2017-04-18T06:39:00Z</dcterms:created>
  <dcterms:modified xsi:type="dcterms:W3CDTF">2022-06-20T07:08:00Z</dcterms:modified>
</cp:coreProperties>
</file>