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25" w:rsidRPr="007C1825" w:rsidRDefault="007C1825" w:rsidP="007C18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BC9870" wp14:editId="5030B463">
            <wp:simplePos x="0" y="0"/>
            <wp:positionH relativeFrom="column">
              <wp:posOffset>2628900</wp:posOffset>
            </wp:positionH>
            <wp:positionV relativeFrom="paragraph">
              <wp:posOffset>-471805</wp:posOffset>
            </wp:positionV>
            <wp:extent cx="857885" cy="914400"/>
            <wp:effectExtent l="0" t="0" r="0" b="0"/>
            <wp:wrapSquare wrapText="right"/>
            <wp:docPr id="1" name="Рисунок 2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25" w:rsidRPr="007C1825" w:rsidRDefault="007C1825" w:rsidP="007C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25" w:rsidRPr="007C1825" w:rsidRDefault="007C1825" w:rsidP="007C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25" w:rsidRPr="007C1825" w:rsidRDefault="007C1825" w:rsidP="007C1825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82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7C1825" w:rsidRPr="007C1825" w:rsidRDefault="007C1825" w:rsidP="007C182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82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7C1825" w:rsidRPr="007C1825" w:rsidRDefault="007C1825" w:rsidP="007C182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82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7C1825" w:rsidRPr="007C1825" w:rsidRDefault="007C1825" w:rsidP="007C18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C1825" w:rsidRPr="007C1825" w:rsidRDefault="007C1825" w:rsidP="007C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ПОСТАНОВЛЕНИЕ</w:t>
      </w:r>
    </w:p>
    <w:p w:rsidR="007C1825" w:rsidRPr="007C1825" w:rsidRDefault="007C1825" w:rsidP="007C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от.2022г.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</w:t>
      </w:r>
      <w:r w:rsidRPr="007C18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35" w:type="dxa"/>
        <w:tblLook w:val="00A0" w:firstRow="1" w:lastRow="0" w:firstColumn="1" w:lastColumn="0" w:noHBand="0" w:noVBand="0"/>
      </w:tblPr>
      <w:tblGrid>
        <w:gridCol w:w="10135"/>
      </w:tblGrid>
      <w:tr w:rsidR="007C1825" w:rsidRPr="007C1825" w:rsidTr="007C1825">
        <w:trPr>
          <w:trHeight w:val="1122"/>
        </w:trPr>
        <w:tc>
          <w:tcPr>
            <w:tcW w:w="10135" w:type="dxa"/>
          </w:tcPr>
          <w:p w:rsidR="007C1825" w:rsidRPr="007C1825" w:rsidRDefault="007C1825" w:rsidP="007C18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bookmarkStart w:id="0" w:name="_GoBack"/>
            <w:r w:rsidRPr="007C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внесении изменений в постановление администрации </w:t>
            </w:r>
            <w:proofErr w:type="spellStart"/>
            <w:r w:rsidRPr="007C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7C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7C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18.05.2022г. № 45</w:t>
            </w:r>
            <w:r w:rsidRPr="007C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  <w:r w:rsidRPr="007C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Pr="007C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«Принятие решения о проведен</w:t>
            </w:r>
            <w:proofErr w:type="gramStart"/>
            <w:r w:rsidRPr="007C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7C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аренды земельных участков, находящихся в муниципальной собственности»</w:t>
            </w:r>
          </w:p>
        </w:tc>
      </w:tr>
    </w:tbl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825" w:rsidRPr="007C1825" w:rsidRDefault="007C1825" w:rsidP="007C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</w:t>
      </w:r>
      <w:proofErr w:type="gram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регулирования земельных отношений в Российской Федерации в 2022 г., руководствуясь </w:t>
      </w:r>
      <w:r w:rsidRPr="007C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7C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Райгородского</w:t>
      </w:r>
      <w:proofErr w:type="spellEnd"/>
      <w:r w:rsidRPr="007C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  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825" w:rsidRPr="007C1825" w:rsidRDefault="007C1825" w:rsidP="007C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25" w:rsidRPr="007C1825" w:rsidRDefault="007C1825" w:rsidP="007C182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7C1825" w:rsidRPr="007C1825" w:rsidRDefault="007C1825" w:rsidP="007C182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25" w:rsidRPr="007C1825" w:rsidRDefault="007C1825" w:rsidP="007C182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</w:t>
      </w:r>
      <w:proofErr w:type="spell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</w:t>
      </w:r>
      <w:proofErr w:type="spell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spell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18.05.2022г № 45, следующие изменения:</w:t>
      </w:r>
      <w:proofErr w:type="gramEnd"/>
    </w:p>
    <w:p w:rsidR="007C1825" w:rsidRPr="007C1825" w:rsidRDefault="007C1825" w:rsidP="007C182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2.4.3 следующего содержания: 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сокращенные</w:t>
      </w:r>
      <w:proofErr w:type="spell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обеспечивающие соблюдение установленных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пункте сроков предоставления муниципальной услуги</w:t>
      </w:r>
      <w:proofErr w:type="gram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пункте 2.5:   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шестнадцатым следующего содержания: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"постановление Правительства Российской Федерации от 09.04.2022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629 "Об особенностях регулирования земельных отношений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2671);";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абзацы шестнадцатый-восемнадцатый считать абзацами семнадцатым-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девятнадцатым;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пунктами 3.11, 3.11.1- 3.11.5 следующего содержания: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"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на </w:t>
      </w:r>
      <w:proofErr w:type="spellStart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proofErr w:type="spellEnd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уполномоченный орган для подачи запроса </w:t>
      </w: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запроса;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proofErr w:type="spellEnd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регистрация уполномоченным органом запроса и иных документов, необходимых для предоставления муниципальной услуги;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C1825" w:rsidRPr="007C1825" w:rsidRDefault="007C1825" w:rsidP="007C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</w:t>
      </w:r>
      <w:proofErr w:type="spell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звездочкой</w:t>
      </w:r>
      <w:proofErr w:type="spellEnd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825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proofErr w:type="gramEnd"/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7C1825" w:rsidRPr="007C1825" w:rsidRDefault="007C1825" w:rsidP="007C182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4. Контроль над исполнением данного постановления оставляю за собой.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</w:t>
      </w:r>
      <w:proofErr w:type="spellStart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Райгородского</w:t>
      </w:r>
      <w:proofErr w:type="spellEnd"/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C1825" w:rsidRPr="007C1825" w:rsidRDefault="007C1825" w:rsidP="007C1825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сельского поселения                                                                                      И.Н. Красовский</w:t>
      </w:r>
    </w:p>
    <w:p w:rsidR="00DD1B19" w:rsidRDefault="00DD1B19"/>
    <w:sectPr w:rsidR="00DD1B19" w:rsidSect="00780299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25"/>
    <w:rsid w:val="007C1825"/>
    <w:rsid w:val="00D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5670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2022-06-30T11:47:00Z</dcterms:created>
  <dcterms:modified xsi:type="dcterms:W3CDTF">2022-06-30T11:49:00Z</dcterms:modified>
</cp:coreProperties>
</file>