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right="28" w:hanging="0"/>
        <w:contextualSpacing/>
        <w:jc w:val="center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" w:eastAsiaTheme="minorEastAsia"/>
          <w:sz w:val="24"/>
          <w:szCs w:val="24"/>
          <w:lang w:eastAsia="ru-RU"/>
        </w:rPr>
        <w:t xml:space="preserve">     </w:t>
      </w: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53.2pt;height:52.6pt;mso-wrap-distance-right:0pt" filled="f" o:ole="">
            <v:imagedata r:id="rId3" o:title=""/>
          </v:shape>
          <o:OLEObject Type="Embed" ProgID="" ShapeID="ole_rId2" DrawAspect="Content" ObjectID="_1125576513" r:id="rId2"/>
        </w:object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bidi w:val="0"/>
        <w:spacing w:before="0" w:after="0"/>
        <w:ind w:left="0" w:hanging="0"/>
        <w:contextualSpacing/>
        <w:jc w:val="center"/>
        <w:outlineLvl w:val="0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ВОЛГОГРАДСКАЯ ОБЛАСТЬ</w:t>
      </w:r>
    </w:p>
    <w:p>
      <w:pPr>
        <w:pStyle w:val="Normal"/>
        <w:pBdr>
          <w:bottom w:val="single" w:sz="4" w:space="1" w:color="000000"/>
        </w:pBdr>
        <w:bidi w:val="0"/>
        <w:spacing w:before="0" w:after="0"/>
        <w:contextualSpacing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СВЕТЛОЯРСКИЙ  МУНИЦИПАЛЬНЫЙ  РАЙОН</w:t>
      </w:r>
    </w:p>
    <w:p>
      <w:pPr>
        <w:pStyle w:val="Normal"/>
        <w:pBdr>
          <w:bottom w:val="single" w:sz="4" w:space="1" w:color="000000"/>
        </w:pBdr>
        <w:bidi w:val="0"/>
        <w:spacing w:before="0" w:after="0"/>
        <w:contextualSpacing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АДМИНИСТРАЦИЯ РАЙГОРОДСКОГО СЕЛЬСКОГО ПОСЕЛЕНИЯ</w:t>
      </w:r>
    </w:p>
    <w:p>
      <w:pPr>
        <w:pStyle w:val="Normal"/>
        <w:bidi w:val="0"/>
        <w:spacing w:lineRule="auto" w:line="240" w:before="0" w:after="0"/>
        <w:ind w:right="2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ПРОЕКТ</w:t>
      </w:r>
    </w:p>
    <w:p>
      <w:pPr>
        <w:pStyle w:val="Normal"/>
        <w:bidi w:val="0"/>
        <w:spacing w:lineRule="auto" w:line="240" w:before="0" w:after="0"/>
        <w:ind w:right="28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ind w:right="28"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center" w:pos="4663" w:leader="none"/>
        </w:tabs>
        <w:bidi w:val="0"/>
        <w:spacing w:lineRule="auto" w:line="240" w:before="0" w:after="0"/>
        <w:ind w:right="28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 2022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№ </w:t>
      </w:r>
    </w:p>
    <w:p>
      <w:pPr>
        <w:pStyle w:val="Normal"/>
        <w:tabs>
          <w:tab w:val="clear" w:pos="709"/>
          <w:tab w:val="left" w:pos="4155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 внесении изменений в муниципальную  программу «О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</w:rPr>
        <w:t>беспечение доступным и  комфортным  жильем  и  коммунальными услугами граждан</w:t>
      </w:r>
      <w:r>
        <w:rPr>
          <w:rFonts w:cs="Times New Roman" w:ascii="Times New Roman" w:hAnsi="Times New Roman"/>
          <w:b/>
          <w:sz w:val="24"/>
          <w:szCs w:val="24"/>
        </w:rPr>
        <w:t xml:space="preserve"> Райгородского сельского поселения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Светлоярского муниципального района Волгоградской области на 2021-2023 годы», утвержденную постановлением от 28.05.2020 г № 39.</w:t>
      </w:r>
    </w:p>
    <w:p>
      <w:pPr>
        <w:pStyle w:val="Normal"/>
        <w:bidi w:val="0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Руководствуясь  Постановлением Правительства РФ от 17.12.2010 № 1050  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РФ от 30.12.2017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Волгоградской области от 24.11.2014 года № 27-п «О реализации подпрограммы «Молодой семье – доступное жилье» государственной программы Волгоградской области «Обеспечение доступным и комфортным жильем жителей Волгоградской области» на 2021-2023 годы», постановлением администрации Волгоградской области от 08.02.2016 № 46-п «Об утверждении государственной программы Волгоградской области «Обеспечение доступным и комфортным жильем и коммунальными услугами жителей Волгоградской области»,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остановлением администрации Светлоярского муниципального района Волгоградской области от 19.08.2013 № 1708 «Об утверждении порядка разработки, формирования и реализации муниципальных программ Райгородского сельского поселения», Уставом Райгородского сельского поселения Светлоярского муниципального района, администрация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  <w:lang w:eastAsia="ru-RU"/>
        </w:rPr>
        <w:t xml:space="preserve"> постановляет: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FFFFF" w:val="clear"/>
          <w:lang w:eastAsia="ru-RU"/>
        </w:rPr>
      </w:r>
    </w:p>
    <w:p>
      <w:pPr>
        <w:pStyle w:val="Normal"/>
        <w:tabs>
          <w:tab w:val="clear" w:pos="709"/>
          <w:tab w:val="left" w:pos="4155" w:leader="none"/>
        </w:tabs>
        <w:bidi w:val="0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 xml:space="preserve">1.Внести изменения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муниципальную  программу «О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беспечение доступным и  комфортным  жильем  и  коммунальными услугами граждан</w:t>
      </w:r>
      <w:r>
        <w:rPr>
          <w:rFonts w:cs="Times New Roman" w:ascii="Times New Roman" w:hAnsi="Times New Roman"/>
          <w:sz w:val="24"/>
          <w:szCs w:val="24"/>
        </w:rPr>
        <w:t xml:space="preserve"> Райгородского сельского поселения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Светлоярского муниципального района Волгоградской области на 2021-2023 годы»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, изложить раздел «</w:t>
      </w:r>
      <w:r>
        <w:rPr>
          <w:rFonts w:eastAsia="Calibri" w:cs="Times New Roman" w:ascii="Times New Roman" w:hAnsi="Times New Roman"/>
          <w:sz w:val="24"/>
          <w:szCs w:val="24"/>
        </w:rPr>
        <w:t>Объемы и источники финансирования Программы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» в следующей редакции:</w:t>
      </w:r>
    </w:p>
    <w:p>
      <w:pPr>
        <w:pStyle w:val="Normal"/>
        <w:tabs>
          <w:tab w:val="clear" w:pos="709"/>
          <w:tab w:val="left" w:pos="4155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Средства бюджета Райгородского сельского поселения;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2022г.- 393,18 тыс. руб;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2023г.- 225,59 тыс. руб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2024г.- 00, 00 тыс. руб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-областной бюджет– 700,50 тыс. руб.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Объемы средств федерального и областного бюджетов уточняются дополнительно с учетом результатов конкурсного отбора субъектов Российской Федерации на участие в реализации федеральной программы по обеспечению жильем молодых семей</w:t>
      </w:r>
    </w:p>
    <w:p>
      <w:pPr>
        <w:pStyle w:val="Normal"/>
        <w:bidi w:val="0"/>
        <w:spacing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 xml:space="preserve">2.Настоящее постановление вступает в силу с момента подписания и подлежит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официальному опубликованию (обнародованию) в установленном порядке. </w:t>
      </w:r>
    </w:p>
    <w:p>
      <w:pPr>
        <w:pStyle w:val="Normal"/>
        <w:bidi w:val="0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widowControl w:val="false"/>
        <w:bidi w:val="0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6915" w:leader="none"/>
        </w:tabs>
        <w:bidi w:val="0"/>
        <w:spacing w:lineRule="auto" w:line="240" w:before="0" w:after="0"/>
        <w:ind w:right="28" w:hanging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Главы Райгородского сельского поселения</w:t>
        <w:tab/>
        <w:t xml:space="preserve">          И.Н. Красовский </w:t>
      </w:r>
    </w:p>
    <w:sectPr>
      <w:type w:val="nextPage"/>
      <w:pgSz w:w="11906" w:h="16838"/>
      <w:pgMar w:left="1450" w:right="593" w:gutter="0" w:header="0" w:top="688" w:footer="0" w:bottom="112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LibreOffice/7.4.1.2$Windows_X86_64 LibreOffice_project/3c58a8f3a960df8bc8fd77b461821e42c061c5f0</Application>
  <AppVersion>15.0000</AppVersion>
  <Pages>1</Pages>
  <Words>303</Words>
  <Characters>2410</Characters>
  <CharactersWithSpaces>2807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2022-11-08T13:57:13Z</dcterms:created>
  <dc:creator/>
  <dc:description/>
  <dc:language>ru-RU</dc:language>
  <cp:lastModifiedBy/>
  <cp:lastPrinted>2022-11-08T14:42:02Z</cp:lastPrinted>
  <dcterms:modified xsi:type="dcterms:W3CDTF">2022-11-08T15:00:54Z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