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СОВЕТ ДЕПУТАТОВ РАЙГОРОДСКОГО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СВЕТЛОЯРСКОГО МУНИЦИПАЛЬНОГО РАЙОНА</w:t>
      </w:r>
    </w:p>
    <w:p>
      <w:pPr>
        <w:pStyle w:val="Normal"/>
        <w:pBdr>
          <w:bottom w:val="single" w:sz="12" w:space="1" w:color="000000"/>
        </w:pBdr>
        <w:jc w:val="center"/>
        <w:rPr>
          <w:b/>
          <w:b/>
        </w:rPr>
      </w:pPr>
      <w:r>
        <w:rPr>
          <w:b/>
        </w:rPr>
        <w:t>ВОЛГОГРАДСКОЙ ОБЛАСТИ</w:t>
      </w:r>
    </w:p>
    <w:p>
      <w:pPr>
        <w:pStyle w:val="Normal"/>
        <w:rPr/>
      </w:pPr>
      <w:r>
        <w:rPr/>
        <w:t>ПРОЕКТ</w:t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от 2022 года</w:t>
      </w:r>
      <w:r>
        <w:rPr/>
        <w:t xml:space="preserve">                                       </w:t>
      </w:r>
      <w:r>
        <w:rPr>
          <w:b/>
        </w:rPr>
        <w:t>№ ____/_____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«О передаче осуществления части полномочий</w:t>
      </w:r>
    </w:p>
    <w:p>
      <w:pPr>
        <w:pStyle w:val="Normal"/>
        <w:rPr>
          <w:b/>
          <w:b/>
        </w:rPr>
      </w:pPr>
      <w:r>
        <w:rPr>
          <w:b/>
        </w:rPr>
        <w:t xml:space="preserve">администрацией Райгородского сельского поселения </w:t>
      </w:r>
    </w:p>
    <w:p>
      <w:pPr>
        <w:pStyle w:val="Normal"/>
        <w:rPr>
          <w:b/>
          <w:b/>
        </w:rPr>
      </w:pPr>
      <w:r>
        <w:rPr>
          <w:b/>
        </w:rPr>
        <w:t>администрации Светлоярского муниципального района»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</w:t>
      </w:r>
      <w:r>
        <w:rPr/>
        <w:t>В соответствии с пунктом 4 статьи 15 Федерального закона от 06.10.2003г.  № 131-ФЗ «Об общих принципах организации местного самоуправления в Российской Федерации», Уставом Светлоярского муниципального района, Уставом Рагородского сельского поселения, в целях долговременного сотрудничества на договорной основе, Совет депутатов Райгородского сельского поселения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решил: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</w:t>
      </w:r>
      <w:r>
        <w:rPr>
          <w:sz w:val="26"/>
          <w:szCs w:val="26"/>
        </w:rPr>
        <w:t xml:space="preserve"> Передать администрации Светлоярского муниципального района в 2023 году часть полномочий по решению вопросов местного значения по участию в предупреждении и ликвидации последствий чрезвычайных ситуаций в границах Райгородского сельского поселения в части финансирования</w:t>
      </w:r>
      <w:r>
        <w:rPr>
          <w:sz w:val="26"/>
          <w:szCs w:val="26"/>
          <w:shd w:fill="auto" w:val="clear"/>
        </w:rPr>
        <w:t xml:space="preserve"> расходов на содержание Единой диспетчерской службы Светлоярского муниципального района. </w:t>
      </w:r>
    </w:p>
    <w:p>
      <w:pPr>
        <w:pStyle w:val="Normal"/>
        <w:jc w:val="both"/>
        <w:rPr>
          <w:highlight w:val="none"/>
          <w:shd w:fill="auto" w:val="clear"/>
        </w:rPr>
      </w:pPr>
      <w:r>
        <w:rPr>
          <w:sz w:val="26"/>
          <w:szCs w:val="26"/>
          <w:shd w:fill="auto" w:val="clear"/>
        </w:rPr>
        <w:t xml:space="preserve">2.Передать администрации Светлоярского муниципального района в 2023 году часть полномочий по решению вопросов местного значения </w:t>
      </w:r>
      <w:r>
        <w:rPr>
          <w:shd w:fill="auto" w:val="clear"/>
        </w:rPr>
        <w:t xml:space="preserve"> по оказанию поддержки гражданам и их объединениям, участвующим в охране общественного порядка, созданию условий для деятельности народных дружин.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3. Передать администрации Светлоярского муниципального района в 2023 году часть полномочий по решению вопросов местного значения </w:t>
      </w:r>
      <w:r>
        <w:rPr/>
        <w:t xml:space="preserve">о переводе жилых помещений в нежилые помещения и нежилых помещений в жилые помещения, по согласованию переустройства и перепланировки помещений в многоквартирном доме, по определению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доме, по признанию садового дома жилым домом и жилого дома садовым. </w:t>
      </w:r>
    </w:p>
    <w:p>
      <w:pPr>
        <w:pStyle w:val="Normal"/>
        <w:jc w:val="both"/>
        <w:rPr/>
      </w:pPr>
      <w:r>
        <w:rPr/>
        <w:t xml:space="preserve">2. Настоящее решение обнародовать в установленном на территории Райгородского сельского поселения порядке. </w:t>
      </w:r>
    </w:p>
    <w:p>
      <w:pPr>
        <w:pStyle w:val="Normal"/>
        <w:jc w:val="both"/>
        <w:rPr/>
      </w:pPr>
      <w:r>
        <w:rPr/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Глава  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Райгородского  сельского поселения                                                          И.Н.Красовский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 Совета  депутатов</w:t>
      </w:r>
    </w:p>
    <w:p>
      <w:pPr>
        <w:pStyle w:val="ConsNormal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Райгородского  сельского  поселения                                                        С.Н.Любушкин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134" w:right="572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onsNormal" w:customStyle="1">
    <w:name w:val="Con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LibreOffice/7.4.1.2$Windows_X86_64 LibreOffice_project/3c58a8f3a960df8bc8fd77b461821e42c061c5f0</Application>
  <AppVersion>15.0000</AppVersion>
  <Pages>1</Pages>
  <Words>256</Words>
  <Characters>1932</Characters>
  <CharactersWithSpaces>2341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2022-11-02T12:58:00Z</dcterms:created>
  <dc:creator>Пользователь Windows</dc:creator>
  <dc:description/>
  <dc:language>ru-RU</dc:language>
  <cp:lastModifiedBy/>
  <dcterms:modified xsi:type="dcterms:W3CDTF">2022-11-07T13:07:44Z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